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ED5A" w14:textId="77777777" w:rsidR="003E2129" w:rsidRPr="00C21387" w:rsidRDefault="003E2129" w:rsidP="00E10174">
      <w:pPr>
        <w:spacing w:after="120" w:line="240" w:lineRule="auto"/>
        <w:jc w:val="center"/>
        <w:rPr>
          <w:rFonts w:ascii="Georgia" w:hAnsi="Georgia"/>
          <w:b/>
          <w:lang w:val="ro-RO"/>
        </w:rPr>
      </w:pPr>
      <w:r w:rsidRPr="00C21387">
        <w:rPr>
          <w:rFonts w:ascii="Georgia" w:hAnsi="Georgia"/>
          <w:b/>
          <w:lang w:val="ro-RO"/>
        </w:rPr>
        <w:t>CONTRACT DE SPONSORIZARE</w:t>
      </w:r>
    </w:p>
    <w:p w14:paraId="423C8484" w14:textId="77777777" w:rsidR="003E2129" w:rsidRPr="00C21387" w:rsidRDefault="003E2129" w:rsidP="00E10174">
      <w:pPr>
        <w:spacing w:after="120" w:line="240" w:lineRule="auto"/>
        <w:jc w:val="center"/>
        <w:rPr>
          <w:rFonts w:ascii="Georgia" w:hAnsi="Georgia"/>
          <w:b/>
          <w:lang w:val="ro-RO"/>
        </w:rPr>
      </w:pPr>
      <w:r w:rsidRPr="00C21387">
        <w:rPr>
          <w:rFonts w:ascii="Georgia" w:hAnsi="Georgia"/>
          <w:b/>
          <w:lang w:val="ro-RO"/>
        </w:rPr>
        <w:t>Nr. ... /la data .....</w:t>
      </w:r>
    </w:p>
    <w:p w14:paraId="26B4883B" w14:textId="77777777" w:rsidR="003E2129" w:rsidRPr="00C21387" w:rsidRDefault="003E2129" w:rsidP="00E10174">
      <w:pPr>
        <w:spacing w:after="120" w:line="240" w:lineRule="auto"/>
        <w:jc w:val="both"/>
        <w:rPr>
          <w:rFonts w:ascii="Georgia" w:hAnsi="Georgia"/>
          <w:lang w:val="ro-RO"/>
        </w:rPr>
      </w:pPr>
    </w:p>
    <w:p w14:paraId="76DB15D3" w14:textId="4A694A2B" w:rsidR="003E2129" w:rsidRPr="00C21387" w:rsidRDefault="003E2129" w:rsidP="00E10174">
      <w:pPr>
        <w:pStyle w:val="ListParagraph"/>
        <w:numPr>
          <w:ilvl w:val="0"/>
          <w:numId w:val="2"/>
        </w:numPr>
        <w:spacing w:after="120" w:line="240" w:lineRule="auto"/>
        <w:jc w:val="both"/>
        <w:rPr>
          <w:rFonts w:ascii="Georgia" w:hAnsi="Georgia"/>
          <w:b/>
          <w:bCs/>
          <w:szCs w:val="22"/>
          <w:lang w:val="ro-RO"/>
        </w:rPr>
      </w:pPr>
      <w:r w:rsidRPr="00C21387">
        <w:rPr>
          <w:rFonts w:ascii="Georgia" w:hAnsi="Georgia"/>
          <w:b/>
          <w:bCs/>
          <w:szCs w:val="22"/>
          <w:lang w:val="ro-RO"/>
        </w:rPr>
        <w:t>PĂRȚILE CONTRACTANTE</w:t>
      </w:r>
    </w:p>
    <w:p w14:paraId="4DE12A0D" w14:textId="01F363C7" w:rsidR="003E2129" w:rsidRPr="00C21387" w:rsidRDefault="003E2129" w:rsidP="00E10174">
      <w:pPr>
        <w:spacing w:after="120" w:line="240" w:lineRule="auto"/>
        <w:jc w:val="both"/>
        <w:rPr>
          <w:rFonts w:ascii="Georgia" w:hAnsi="Georgia"/>
          <w:lang w:val="ro-RO"/>
        </w:rPr>
      </w:pPr>
      <w:r w:rsidRPr="00C21387">
        <w:rPr>
          <w:rFonts w:ascii="Georgia" w:hAnsi="Georgia"/>
          <w:b/>
          <w:lang w:val="ro-RO"/>
        </w:rPr>
        <w:t>S.C. …….</w:t>
      </w:r>
      <w:r w:rsidR="00E10174" w:rsidRPr="00C21387">
        <w:rPr>
          <w:rFonts w:ascii="Georgia" w:hAnsi="Georgia"/>
          <w:b/>
          <w:lang w:val="ro-RO"/>
        </w:rPr>
        <w:t>..</w:t>
      </w:r>
      <w:r w:rsidRPr="00C21387">
        <w:rPr>
          <w:rFonts w:ascii="Georgia" w:hAnsi="Georgia"/>
          <w:b/>
          <w:lang w:val="ro-RO"/>
        </w:rPr>
        <w:t>,</w:t>
      </w:r>
      <w:r w:rsidRPr="00C21387">
        <w:rPr>
          <w:rFonts w:ascii="Georgia" w:hAnsi="Georgia"/>
          <w:lang w:val="ro-RO"/>
        </w:rPr>
        <w:t xml:space="preserve"> cu sediul în …………….., înregistrată sub nr. ……………., </w:t>
      </w:r>
      <w:r w:rsidRPr="00C21387">
        <w:rPr>
          <w:rFonts w:ascii="Georgia" w:eastAsia="Cambria" w:hAnsi="Georgia" w:cs="Cambria"/>
        </w:rPr>
        <w:t>cod de identificare fiscală:</w:t>
      </w:r>
      <w:r w:rsidRPr="00C21387">
        <w:rPr>
          <w:rFonts w:ascii="Georgia" w:hAnsi="Georgia"/>
          <w:lang w:val="ro-RO"/>
        </w:rPr>
        <w:t xml:space="preserve"> ………………, cont IBAN …………………, deschis la banca ……………….., reprezentată prin …………………….., în calitate de  ………….., denumită în continuare </w:t>
      </w:r>
      <w:r w:rsidRPr="00C21387">
        <w:rPr>
          <w:rFonts w:ascii="Georgia" w:hAnsi="Georgia"/>
          <w:b/>
          <w:lang w:val="ro-RO"/>
        </w:rPr>
        <w:t>SPONSOR,</w:t>
      </w:r>
    </w:p>
    <w:p w14:paraId="52170BDD" w14:textId="77777777" w:rsidR="003E2129" w:rsidRPr="00C21387" w:rsidRDefault="003E2129" w:rsidP="00E10174">
      <w:pPr>
        <w:spacing w:after="120" w:line="240" w:lineRule="auto"/>
        <w:jc w:val="both"/>
        <w:rPr>
          <w:rFonts w:ascii="Georgia" w:hAnsi="Georgia"/>
          <w:lang w:val="ro-RO"/>
        </w:rPr>
      </w:pPr>
      <w:r w:rsidRPr="00C21387">
        <w:rPr>
          <w:rFonts w:ascii="Georgia" w:hAnsi="Georgia"/>
          <w:lang w:val="ro-RO"/>
        </w:rPr>
        <w:t xml:space="preserve">și </w:t>
      </w:r>
    </w:p>
    <w:p w14:paraId="592F00A4" w14:textId="7CA972F3" w:rsidR="003E2129" w:rsidRPr="00C21387" w:rsidRDefault="003E2129" w:rsidP="00C21387">
      <w:pPr>
        <w:pStyle w:val="Default"/>
        <w:spacing w:after="120"/>
        <w:rPr>
          <w:rFonts w:ascii="Georgia" w:hAnsi="Georgia"/>
          <w:sz w:val="22"/>
          <w:szCs w:val="22"/>
        </w:rPr>
      </w:pPr>
      <w:r w:rsidRPr="00C21387">
        <w:rPr>
          <w:rFonts w:ascii="Georgia" w:hAnsi="Georgia"/>
          <w:b/>
          <w:sz w:val="22"/>
          <w:szCs w:val="22"/>
        </w:rPr>
        <w:t xml:space="preserve">Asociaţia Da’DeCe </w:t>
      </w:r>
      <w:r w:rsidRPr="00C21387">
        <w:rPr>
          <w:rFonts w:ascii="Georgia" w:hAnsi="Georgia"/>
          <w:sz w:val="22"/>
          <w:szCs w:val="22"/>
        </w:rPr>
        <w:t xml:space="preserve">cu sediul în Municipiul București, Sector 5, str. Pricopan, nr. 6A, bl. 17, sc. 1, et. 4, ap. 19, cod 19212810, </w:t>
      </w:r>
      <w:r w:rsidR="001F4A73" w:rsidRPr="00C21387">
        <w:rPr>
          <w:rFonts w:ascii="Georgia" w:hAnsi="Georgia"/>
          <w:sz w:val="22"/>
          <w:szCs w:val="22"/>
        </w:rPr>
        <w:t>î</w:t>
      </w:r>
      <w:r w:rsidRPr="00C21387">
        <w:rPr>
          <w:rFonts w:ascii="Georgia" w:eastAsia="Cambria" w:hAnsi="Georgia" w:cs="Cambria"/>
          <w:sz w:val="22"/>
          <w:szCs w:val="22"/>
        </w:rPr>
        <w:t>nregistrat</w:t>
      </w:r>
      <w:r w:rsidR="001F4A73" w:rsidRPr="00C21387">
        <w:rPr>
          <w:rFonts w:ascii="Georgia" w:eastAsia="Cambria" w:hAnsi="Georgia" w:cs="Cambria"/>
          <w:sz w:val="22"/>
          <w:szCs w:val="22"/>
        </w:rPr>
        <w:t>ă</w:t>
      </w:r>
      <w:r w:rsidRPr="00C21387">
        <w:rPr>
          <w:rFonts w:ascii="Georgia" w:eastAsia="Cambria" w:hAnsi="Georgia" w:cs="Cambria"/>
          <w:sz w:val="22"/>
          <w:szCs w:val="22"/>
        </w:rPr>
        <w:t xml:space="preserve"> </w:t>
      </w:r>
      <w:r w:rsidR="001F4A73" w:rsidRPr="00C21387">
        <w:rPr>
          <w:rFonts w:ascii="Georgia" w:eastAsia="Cambria" w:hAnsi="Georgia" w:cs="Cambria"/>
          <w:sz w:val="22"/>
          <w:szCs w:val="22"/>
        </w:rPr>
        <w:t>î</w:t>
      </w:r>
      <w:r w:rsidRPr="00C21387">
        <w:rPr>
          <w:rFonts w:ascii="Georgia" w:eastAsia="Cambria" w:hAnsi="Georgia" w:cs="Cambria"/>
          <w:sz w:val="22"/>
          <w:szCs w:val="22"/>
        </w:rPr>
        <w:t>n Registrul Asocia</w:t>
      </w:r>
      <w:r w:rsidR="001F4A73" w:rsidRPr="00C21387">
        <w:rPr>
          <w:rFonts w:ascii="Georgia" w:eastAsia="Cambria" w:hAnsi="Georgia" w:cs="Cambria"/>
          <w:sz w:val="22"/>
          <w:szCs w:val="22"/>
        </w:rPr>
        <w:t>ți</w:t>
      </w:r>
      <w:r w:rsidRPr="00C21387">
        <w:rPr>
          <w:rFonts w:ascii="Georgia" w:eastAsia="Cambria" w:hAnsi="Georgia" w:cs="Cambria"/>
          <w:sz w:val="22"/>
          <w:szCs w:val="22"/>
        </w:rPr>
        <w:t xml:space="preserve">ilor </w:t>
      </w:r>
      <w:r w:rsidR="001F4A73" w:rsidRPr="00C21387">
        <w:rPr>
          <w:rFonts w:ascii="Georgia" w:eastAsia="Cambria" w:hAnsi="Georgia" w:cs="Cambria"/>
          <w:sz w:val="22"/>
          <w:szCs w:val="22"/>
        </w:rPr>
        <w:t>ș</w:t>
      </w:r>
      <w:r w:rsidRPr="00C21387">
        <w:rPr>
          <w:rFonts w:ascii="Georgia" w:eastAsia="Cambria" w:hAnsi="Georgia" w:cs="Cambria"/>
          <w:sz w:val="22"/>
          <w:szCs w:val="22"/>
        </w:rPr>
        <w:t>i Funda</w:t>
      </w:r>
      <w:r w:rsidR="001F4A73" w:rsidRPr="00C21387">
        <w:rPr>
          <w:rFonts w:ascii="Georgia" w:eastAsia="Cambria" w:hAnsi="Georgia" w:cs="Cambria"/>
          <w:sz w:val="22"/>
          <w:szCs w:val="22"/>
        </w:rPr>
        <w:t>ț</w:t>
      </w:r>
      <w:r w:rsidRPr="00C21387">
        <w:rPr>
          <w:rFonts w:ascii="Georgia" w:eastAsia="Cambria" w:hAnsi="Georgia" w:cs="Cambria"/>
          <w:sz w:val="22"/>
          <w:szCs w:val="22"/>
        </w:rPr>
        <w:t xml:space="preserve">iilor sub. nr. ................., </w:t>
      </w:r>
      <w:r w:rsidRPr="00C21387">
        <w:rPr>
          <w:rFonts w:ascii="Georgia" w:hAnsi="Georgia"/>
          <w:sz w:val="22"/>
          <w:szCs w:val="22"/>
        </w:rPr>
        <w:t xml:space="preserve">cod </w:t>
      </w:r>
      <w:r w:rsidRPr="00C21387">
        <w:rPr>
          <w:rFonts w:ascii="Georgia" w:eastAsia="Cambria" w:hAnsi="Georgia" w:cs="Cambria"/>
          <w:sz w:val="22"/>
          <w:szCs w:val="22"/>
        </w:rPr>
        <w:t xml:space="preserve">de inregistrare fiscala </w:t>
      </w:r>
      <w:r w:rsidRPr="00C21387">
        <w:rPr>
          <w:rFonts w:ascii="Georgia" w:hAnsi="Georgia"/>
          <w:sz w:val="22"/>
          <w:szCs w:val="22"/>
        </w:rPr>
        <w:t xml:space="preserve">19212810, având contul RO48INGB0000999902603721, deschis la ING Bank, sucursala Piața Romană, înscrisă în Registrul entităţilor/unităţilor de cult începând cu data de 18.06.2019, reprezentată de </w:t>
      </w:r>
      <w:r w:rsidRPr="00C21387">
        <w:rPr>
          <w:rFonts w:ascii="Georgia" w:eastAsia="Cambria" w:hAnsi="Georgia" w:cs="Cambria"/>
          <w:sz w:val="22"/>
          <w:szCs w:val="22"/>
        </w:rPr>
        <w:t xml:space="preserve">către </w:t>
      </w:r>
      <w:r w:rsidRPr="00C21387">
        <w:rPr>
          <w:rFonts w:ascii="Georgia" w:hAnsi="Georgia"/>
          <w:sz w:val="22"/>
          <w:szCs w:val="22"/>
        </w:rPr>
        <w:t xml:space="preserve">dna. </w:t>
      </w:r>
      <w:r w:rsidR="00C21387" w:rsidRPr="00C21387">
        <w:rPr>
          <w:rFonts w:ascii="Georgia" w:hAnsi="Georgia"/>
          <w:sz w:val="22"/>
          <w:szCs w:val="22"/>
        </w:rPr>
        <w:t>Iuliana Iordan, în calitate de Director executiv</w:t>
      </w:r>
      <w:r w:rsidRPr="00C21387">
        <w:rPr>
          <w:rFonts w:ascii="Georgia" w:hAnsi="Georgia"/>
          <w:sz w:val="22"/>
          <w:szCs w:val="22"/>
        </w:rPr>
        <w:t xml:space="preserve">, denumită în continuare </w:t>
      </w:r>
      <w:r w:rsidRPr="00C21387">
        <w:rPr>
          <w:rFonts w:ascii="Georgia" w:hAnsi="Georgia"/>
          <w:b/>
          <w:sz w:val="22"/>
          <w:szCs w:val="22"/>
        </w:rPr>
        <w:t>BENEFICIAR.</w:t>
      </w:r>
      <w:r w:rsidRPr="00C21387">
        <w:rPr>
          <w:rFonts w:ascii="Georgia" w:hAnsi="Georgia"/>
          <w:sz w:val="22"/>
          <w:szCs w:val="22"/>
        </w:rPr>
        <w:t xml:space="preserve"> </w:t>
      </w:r>
    </w:p>
    <w:p w14:paraId="7B3867DF" w14:textId="23293042" w:rsidR="003E2129" w:rsidRPr="00C21387" w:rsidRDefault="003E2129" w:rsidP="00E10174">
      <w:pPr>
        <w:pStyle w:val="ListParagraph"/>
        <w:numPr>
          <w:ilvl w:val="0"/>
          <w:numId w:val="2"/>
        </w:numPr>
        <w:spacing w:after="120" w:line="240" w:lineRule="auto"/>
        <w:jc w:val="both"/>
        <w:rPr>
          <w:rFonts w:ascii="Georgia" w:hAnsi="Georgia"/>
          <w:b/>
          <w:bCs/>
          <w:szCs w:val="22"/>
          <w:lang w:val="ro-RO"/>
        </w:rPr>
      </w:pPr>
      <w:r w:rsidRPr="00C21387">
        <w:rPr>
          <w:rFonts w:ascii="Georgia" w:hAnsi="Georgia"/>
          <w:b/>
          <w:bCs/>
          <w:szCs w:val="22"/>
          <w:lang w:val="ro-RO"/>
        </w:rPr>
        <w:t>OBIECTUL CONTRACTULUI</w:t>
      </w:r>
    </w:p>
    <w:p w14:paraId="3DF5BD1D" w14:textId="77777777" w:rsidR="003E2129" w:rsidRPr="00C21387" w:rsidRDefault="003E2129" w:rsidP="00E10174">
      <w:pPr>
        <w:pBdr>
          <w:top w:val="nil"/>
          <w:left w:val="nil"/>
          <w:bottom w:val="nil"/>
          <w:right w:val="nil"/>
          <w:between w:val="nil"/>
        </w:pBdr>
        <w:spacing w:after="120" w:line="240" w:lineRule="auto"/>
        <w:rPr>
          <w:rFonts w:ascii="Georgia" w:eastAsia="Cambria" w:hAnsi="Georgia" w:cs="Cambria"/>
          <w:color w:val="000000"/>
        </w:rPr>
      </w:pPr>
      <w:r w:rsidRPr="00C21387">
        <w:rPr>
          <w:rFonts w:ascii="Georgia" w:eastAsia="Cambria" w:hAnsi="Georgia" w:cs="Cambria"/>
          <w:color w:val="000000"/>
        </w:rPr>
        <w:t>Art. 1. Obiectul contractului îl constituie sponsorizarea Benficiarului de către Sponsor prin redirecționarea sumei de .... lei din impozitul pe profit/impozitul pe venitul microîntreprinderilor aferent anului 202..., în condițiile Ordinului1679/2022, prin Declarația 177 și la termenele prevăzute de aceasta.</w:t>
      </w:r>
    </w:p>
    <w:p w14:paraId="1764D8FB" w14:textId="77777777" w:rsidR="003E2129" w:rsidRPr="00C21387" w:rsidRDefault="003E2129" w:rsidP="00E10174">
      <w:pPr>
        <w:pBdr>
          <w:top w:val="nil"/>
          <w:left w:val="nil"/>
          <w:bottom w:val="nil"/>
          <w:right w:val="nil"/>
          <w:between w:val="nil"/>
        </w:pBdr>
        <w:spacing w:after="120" w:line="240" w:lineRule="auto"/>
        <w:rPr>
          <w:rFonts w:ascii="Georgia" w:hAnsi="Georgia" w:cs="Mangal"/>
          <w:lang w:val="ro-RO"/>
        </w:rPr>
      </w:pPr>
      <w:r w:rsidRPr="00C21387">
        <w:rPr>
          <w:rFonts w:ascii="Georgia" w:eastAsia="Cambria" w:hAnsi="Georgia" w:cs="Cambria"/>
          <w:color w:val="000000"/>
        </w:rPr>
        <w:t xml:space="preserve">Art. 2. Sponsorizarea va fi utilizată de către Beneficiar în </w:t>
      </w:r>
      <w:r w:rsidRPr="00C21387">
        <w:rPr>
          <w:rFonts w:ascii="Georgia" w:hAnsi="Georgia"/>
          <w:lang w:val="ro-RO"/>
        </w:rPr>
        <w:t>vederea realizării activităților și proiectelor de educație pentru comunitatea Da’DeCe</w:t>
      </w:r>
      <w:r w:rsidRPr="00C21387">
        <w:rPr>
          <w:rFonts w:ascii="Georgia" w:hAnsi="Georgia" w:cs="Mangal"/>
          <w:lang w:val="ro-RO"/>
        </w:rPr>
        <w:t>.</w:t>
      </w:r>
    </w:p>
    <w:p w14:paraId="12E4C7B0" w14:textId="77777777" w:rsidR="003E2129" w:rsidRPr="00C21387" w:rsidRDefault="003E2129" w:rsidP="00E10174">
      <w:pPr>
        <w:pBdr>
          <w:top w:val="nil"/>
          <w:left w:val="nil"/>
          <w:bottom w:val="nil"/>
          <w:right w:val="nil"/>
          <w:between w:val="nil"/>
        </w:pBdr>
        <w:spacing w:after="120" w:line="240" w:lineRule="auto"/>
        <w:rPr>
          <w:rFonts w:ascii="Georgia" w:hAnsi="Georgia" w:cs="Mangal"/>
          <w:lang w:val="ro-RO"/>
        </w:rPr>
      </w:pPr>
      <w:r w:rsidRPr="00C21387">
        <w:rPr>
          <w:rFonts w:ascii="Georgia" w:hAnsi="Georgia" w:cs="Mangal"/>
          <w:lang w:val="ro-RO"/>
        </w:rPr>
        <w:t xml:space="preserve">Art. 3. Suma care face obiectul sponsorizării se va redirecționa de către ANAF în contul Beneficiarului </w:t>
      </w:r>
      <w:r w:rsidRPr="00C21387">
        <w:rPr>
          <w:rFonts w:ascii="Georgia" w:hAnsi="Georgia"/>
          <w:lang w:val="ro-RO"/>
        </w:rPr>
        <w:t>RO48INGB0000999902603721 deschis la ING Bank, sucursala Piața Romană.</w:t>
      </w:r>
    </w:p>
    <w:p w14:paraId="6DCD6EBF" w14:textId="77777777" w:rsidR="003E2129" w:rsidRPr="00C21387" w:rsidRDefault="003E2129" w:rsidP="00E10174">
      <w:pPr>
        <w:pBdr>
          <w:top w:val="nil"/>
          <w:left w:val="nil"/>
          <w:bottom w:val="nil"/>
          <w:right w:val="nil"/>
          <w:between w:val="nil"/>
        </w:pBdr>
        <w:spacing w:after="120" w:line="240" w:lineRule="auto"/>
        <w:rPr>
          <w:rFonts w:ascii="Georgia" w:eastAsia="Cambria" w:hAnsi="Georgia" w:cs="Cambria"/>
          <w:color w:val="000000"/>
        </w:rPr>
      </w:pPr>
      <w:r w:rsidRPr="00C21387">
        <w:rPr>
          <w:rFonts w:ascii="Georgia" w:eastAsia="Cambria" w:hAnsi="Georgia" w:cs="Cambria"/>
          <w:color w:val="000000"/>
        </w:rPr>
        <w:t>Art. 4. În cazul în care ANAF nu redirecționează impozitul confirm formularului 177, Sponsorul este exonerat de obligațiile asumate în prezentul contract.</w:t>
      </w:r>
    </w:p>
    <w:p w14:paraId="350E7C0C" w14:textId="77777777" w:rsidR="003E2129" w:rsidRPr="00C21387" w:rsidRDefault="003E2129" w:rsidP="00E10174">
      <w:pPr>
        <w:pStyle w:val="ListParagraph"/>
        <w:numPr>
          <w:ilvl w:val="0"/>
          <w:numId w:val="2"/>
        </w:numPr>
        <w:spacing w:after="120" w:line="240" w:lineRule="auto"/>
        <w:jc w:val="both"/>
        <w:rPr>
          <w:rFonts w:ascii="Georgia" w:hAnsi="Georgia"/>
          <w:b/>
          <w:bCs/>
          <w:szCs w:val="22"/>
          <w:lang w:val="ro-RO"/>
        </w:rPr>
      </w:pPr>
      <w:r w:rsidRPr="00C21387">
        <w:rPr>
          <w:rFonts w:ascii="Georgia" w:hAnsi="Georgia"/>
          <w:b/>
          <w:bCs/>
          <w:szCs w:val="22"/>
          <w:lang w:val="ro-RO"/>
        </w:rPr>
        <w:t>DURATA CONTRACTULUI</w:t>
      </w:r>
    </w:p>
    <w:p w14:paraId="790D4AAC" w14:textId="304E47D3" w:rsidR="003E2129" w:rsidRPr="00C21387" w:rsidRDefault="003E2129" w:rsidP="00E10174">
      <w:pPr>
        <w:spacing w:after="120" w:line="240" w:lineRule="auto"/>
        <w:jc w:val="both"/>
        <w:rPr>
          <w:rFonts w:ascii="Georgia" w:hAnsi="Georgia"/>
          <w:lang w:val="ro-RO"/>
        </w:rPr>
      </w:pPr>
      <w:r w:rsidRPr="00C21387">
        <w:rPr>
          <w:rFonts w:ascii="Georgia" w:hAnsi="Georgia"/>
          <w:lang w:val="ro-RO"/>
        </w:rPr>
        <w:t>Art. 5. Prezentul contract intră în vigoare la data semnării sale și va fi valabil până la data încheierii acțiunilor care fac obiectul sponsorizării.</w:t>
      </w:r>
    </w:p>
    <w:p w14:paraId="0DF69CC7" w14:textId="77777777" w:rsidR="003E2129" w:rsidRPr="00C21387" w:rsidRDefault="003E2129" w:rsidP="00E10174">
      <w:pPr>
        <w:pStyle w:val="ListParagraph"/>
        <w:numPr>
          <w:ilvl w:val="0"/>
          <w:numId w:val="2"/>
        </w:numPr>
        <w:spacing w:after="120" w:line="240" w:lineRule="auto"/>
        <w:jc w:val="both"/>
        <w:rPr>
          <w:rFonts w:ascii="Georgia" w:hAnsi="Georgia"/>
          <w:b/>
          <w:bCs/>
          <w:szCs w:val="22"/>
          <w:lang w:val="ro-RO"/>
        </w:rPr>
      </w:pPr>
      <w:r w:rsidRPr="00C21387">
        <w:rPr>
          <w:rFonts w:ascii="Georgia" w:hAnsi="Georgia"/>
          <w:b/>
          <w:bCs/>
          <w:szCs w:val="22"/>
          <w:lang w:val="ro-RO"/>
        </w:rPr>
        <w:t>OBLIGAȚIILE PĂRȚILOR:</w:t>
      </w:r>
    </w:p>
    <w:p w14:paraId="48E92E2C" w14:textId="77777777" w:rsidR="003E2129" w:rsidRPr="00C21387" w:rsidRDefault="003E2129" w:rsidP="00E10174">
      <w:pPr>
        <w:spacing w:after="120" w:line="240" w:lineRule="auto"/>
        <w:jc w:val="both"/>
        <w:rPr>
          <w:rFonts w:ascii="Georgia" w:hAnsi="Georgia"/>
          <w:lang w:val="ro-RO"/>
        </w:rPr>
      </w:pPr>
      <w:r w:rsidRPr="00C21387">
        <w:rPr>
          <w:rFonts w:ascii="Georgia" w:hAnsi="Georgia"/>
          <w:lang w:val="ro-RO"/>
        </w:rPr>
        <w:t xml:space="preserve">Art. 6. </w:t>
      </w:r>
      <w:r w:rsidRPr="00C21387">
        <w:rPr>
          <w:rFonts w:ascii="Georgia" w:eastAsia="Cambria" w:hAnsi="Georgia" w:cs="Cambria"/>
          <w:color w:val="000000"/>
        </w:rPr>
        <w:t xml:space="preserve">Sponsorul </w:t>
      </w:r>
      <w:r w:rsidRPr="00C21387">
        <w:rPr>
          <w:rFonts w:ascii="Georgia" w:hAnsi="Georgia"/>
          <w:lang w:val="ro-RO"/>
        </w:rPr>
        <w:t>se obligă să nu urmărească, direct sau indirect, influențarea activității Beneficiarului.</w:t>
      </w:r>
    </w:p>
    <w:p w14:paraId="349D2A72" w14:textId="77777777" w:rsidR="003E2129" w:rsidRPr="00C21387" w:rsidRDefault="003E2129" w:rsidP="00E10174">
      <w:pPr>
        <w:spacing w:after="120" w:line="240" w:lineRule="auto"/>
        <w:jc w:val="both"/>
        <w:rPr>
          <w:rFonts w:ascii="Georgia" w:hAnsi="Georgia"/>
          <w:lang w:val="ro-RO"/>
        </w:rPr>
      </w:pPr>
      <w:r w:rsidRPr="00C21387">
        <w:rPr>
          <w:rFonts w:ascii="Georgia" w:hAnsi="Georgia"/>
          <w:lang w:val="ro-RO"/>
        </w:rPr>
        <w:t xml:space="preserve">Art. 7. </w:t>
      </w:r>
      <w:r w:rsidRPr="00C21387">
        <w:rPr>
          <w:rFonts w:ascii="Georgia" w:eastAsia="Cambria" w:hAnsi="Georgia" w:cs="Cambria"/>
          <w:color w:val="000000"/>
        </w:rPr>
        <w:t xml:space="preserve">Beneficiarul </w:t>
      </w:r>
      <w:r w:rsidRPr="00C21387">
        <w:rPr>
          <w:rFonts w:ascii="Georgia" w:hAnsi="Georgia"/>
          <w:lang w:val="ro-RO"/>
        </w:rPr>
        <w:t>se obligă:</w:t>
      </w:r>
    </w:p>
    <w:p w14:paraId="0C7236CD" w14:textId="77777777" w:rsidR="003E2129" w:rsidRPr="00C21387" w:rsidRDefault="003E2129" w:rsidP="00E10174">
      <w:pPr>
        <w:spacing w:after="120" w:line="240" w:lineRule="auto"/>
        <w:rPr>
          <w:rFonts w:ascii="Georgia" w:eastAsia="Cambria" w:hAnsi="Georgia" w:cs="Cambria"/>
          <w:highlight w:val="white"/>
        </w:rPr>
      </w:pPr>
      <w:r w:rsidRPr="00C21387">
        <w:rPr>
          <w:rFonts w:ascii="Georgia" w:eastAsia="Cambria" w:hAnsi="Georgia" w:cs="Cambria"/>
          <w:highlight w:val="white"/>
        </w:rPr>
        <w:t>- să folosească sponsorizarea numai pentru scopul exprimat în statutul organizației și cu respectarea prevederilor Legii sponsorizării nr. 32/1994 cu modificările și completările ulterioare.</w:t>
      </w:r>
    </w:p>
    <w:p w14:paraId="4EB3D1D1" w14:textId="6801CF3E" w:rsidR="003E2129" w:rsidRPr="00C21387" w:rsidRDefault="003E2129" w:rsidP="00E10174">
      <w:pPr>
        <w:spacing w:after="120" w:line="240" w:lineRule="auto"/>
        <w:rPr>
          <w:rFonts w:ascii="Georgia" w:eastAsia="Cambria" w:hAnsi="Georgia" w:cs="Cambria"/>
          <w:highlight w:val="white"/>
        </w:rPr>
      </w:pPr>
      <w:r w:rsidRPr="00C21387">
        <w:rPr>
          <w:rFonts w:ascii="Georgia" w:eastAsia="Cambria" w:hAnsi="Georgia" w:cs="Cambria"/>
          <w:highlight w:val="white"/>
        </w:rPr>
        <w:t>- Sa aduc</w:t>
      </w:r>
      <w:r w:rsidR="001F4A73" w:rsidRPr="00C21387">
        <w:rPr>
          <w:rFonts w:ascii="Georgia" w:eastAsia="Cambria" w:hAnsi="Georgia" w:cs="Cambria"/>
          <w:highlight w:val="white"/>
        </w:rPr>
        <w:t>ă</w:t>
      </w:r>
      <w:r w:rsidRPr="00C21387">
        <w:rPr>
          <w:rFonts w:ascii="Georgia" w:eastAsia="Cambria" w:hAnsi="Georgia" w:cs="Cambria"/>
          <w:highlight w:val="white"/>
        </w:rPr>
        <w:t xml:space="preserve"> la cuno</w:t>
      </w:r>
      <w:r w:rsidR="001F4A73" w:rsidRPr="00C21387">
        <w:rPr>
          <w:rFonts w:ascii="Georgia" w:eastAsia="Cambria" w:hAnsi="Georgia" w:cs="Cambria"/>
          <w:highlight w:val="white"/>
        </w:rPr>
        <w:t>ș</w:t>
      </w:r>
      <w:r w:rsidRPr="00C21387">
        <w:rPr>
          <w:rFonts w:ascii="Georgia" w:eastAsia="Cambria" w:hAnsi="Georgia" w:cs="Cambria"/>
          <w:highlight w:val="white"/>
        </w:rPr>
        <w:t>tin</w:t>
      </w:r>
      <w:r w:rsidR="001F4A73" w:rsidRPr="00C21387">
        <w:rPr>
          <w:rFonts w:ascii="Georgia" w:eastAsia="Cambria" w:hAnsi="Georgia" w:cs="Cambria"/>
          <w:highlight w:val="white"/>
        </w:rPr>
        <w:t>ț</w:t>
      </w:r>
      <w:r w:rsidRPr="00C21387">
        <w:rPr>
          <w:rFonts w:ascii="Georgia" w:eastAsia="Cambria" w:hAnsi="Georgia" w:cs="Cambria"/>
          <w:highlight w:val="white"/>
        </w:rPr>
        <w:t>a publicului</w:t>
      </w:r>
      <w:r w:rsidRPr="00C21387">
        <w:rPr>
          <w:rFonts w:ascii="Georgia" w:eastAsia="Cambria" w:hAnsi="Georgia" w:cs="Cambria"/>
          <w:color w:val="000000"/>
          <w:highlight w:val="white"/>
        </w:rPr>
        <w:t xml:space="preserve"> ac</w:t>
      </w:r>
      <w:r w:rsidR="001F4A73" w:rsidRPr="00C21387">
        <w:rPr>
          <w:rFonts w:ascii="Georgia" w:eastAsia="Cambria" w:hAnsi="Georgia" w:cs="Cambria"/>
          <w:color w:val="000000"/>
          <w:highlight w:val="white"/>
        </w:rPr>
        <w:t>ț</w:t>
      </w:r>
      <w:r w:rsidRPr="00C21387">
        <w:rPr>
          <w:rFonts w:ascii="Georgia" w:eastAsia="Cambria" w:hAnsi="Georgia" w:cs="Cambria"/>
          <w:color w:val="000000"/>
          <w:highlight w:val="white"/>
        </w:rPr>
        <w:t>iunea sponsorizat</w:t>
      </w:r>
      <w:r w:rsidR="001F4A73" w:rsidRPr="00C21387">
        <w:rPr>
          <w:rFonts w:ascii="Georgia" w:eastAsia="Cambria" w:hAnsi="Georgia" w:cs="Cambria"/>
          <w:color w:val="000000"/>
          <w:highlight w:val="white"/>
        </w:rPr>
        <w:t>ă</w:t>
      </w:r>
      <w:r w:rsidRPr="00C21387">
        <w:rPr>
          <w:rFonts w:ascii="Georgia" w:eastAsia="Cambria" w:hAnsi="Georgia" w:cs="Cambria"/>
          <w:color w:val="000000"/>
          <w:highlight w:val="white"/>
        </w:rPr>
        <w:t xml:space="preserve"> prin prezentarea numelui Sponsorului, dac</w:t>
      </w:r>
      <w:r w:rsidR="001F4A73" w:rsidRPr="00C21387">
        <w:rPr>
          <w:rFonts w:ascii="Georgia" w:eastAsia="Cambria" w:hAnsi="Georgia" w:cs="Cambria"/>
          <w:color w:val="000000"/>
          <w:highlight w:val="white"/>
        </w:rPr>
        <w:t>ă</w:t>
      </w:r>
      <w:r w:rsidRPr="00C21387">
        <w:rPr>
          <w:rFonts w:ascii="Georgia" w:eastAsia="Cambria" w:hAnsi="Georgia" w:cs="Cambria"/>
          <w:color w:val="000000"/>
          <w:highlight w:val="white"/>
        </w:rPr>
        <w:t xml:space="preserve"> acesta din urma dore</w:t>
      </w:r>
      <w:r w:rsidR="001F4A73" w:rsidRPr="00C21387">
        <w:rPr>
          <w:rFonts w:ascii="Georgia" w:eastAsia="Cambria" w:hAnsi="Georgia" w:cs="Cambria"/>
          <w:color w:val="000000"/>
          <w:highlight w:val="white"/>
        </w:rPr>
        <w:t>ș</w:t>
      </w:r>
      <w:r w:rsidRPr="00C21387">
        <w:rPr>
          <w:rFonts w:ascii="Georgia" w:eastAsia="Cambria" w:hAnsi="Georgia" w:cs="Cambria"/>
          <w:color w:val="000000"/>
          <w:highlight w:val="white"/>
        </w:rPr>
        <w:t xml:space="preserve">te </w:t>
      </w:r>
      <w:r w:rsidR="001F4A73" w:rsidRPr="00C21387">
        <w:rPr>
          <w:rFonts w:ascii="Georgia" w:eastAsia="Cambria" w:hAnsi="Georgia" w:cs="Cambria"/>
          <w:color w:val="000000"/>
          <w:highlight w:val="white"/>
        </w:rPr>
        <w:t>ș</w:t>
      </w:r>
      <w:r w:rsidRPr="00C21387">
        <w:rPr>
          <w:rFonts w:ascii="Georgia" w:eastAsia="Cambria" w:hAnsi="Georgia" w:cs="Cambria"/>
          <w:color w:val="000000"/>
          <w:highlight w:val="white"/>
        </w:rPr>
        <w:t>i specific</w:t>
      </w:r>
      <w:r w:rsidR="001F4A73" w:rsidRPr="00C21387">
        <w:rPr>
          <w:rFonts w:ascii="Georgia" w:eastAsia="Cambria" w:hAnsi="Georgia" w:cs="Cambria"/>
          <w:color w:val="000000"/>
          <w:highlight w:val="white"/>
        </w:rPr>
        <w:t>ă</w:t>
      </w:r>
      <w:r w:rsidRPr="00C21387">
        <w:rPr>
          <w:rFonts w:ascii="Georgia" w:eastAsia="Cambria" w:hAnsi="Georgia" w:cs="Cambria"/>
          <w:color w:val="000000"/>
          <w:highlight w:val="white"/>
        </w:rPr>
        <w:t xml:space="preserve"> acest lucru </w:t>
      </w:r>
      <w:r w:rsidR="001F4A73" w:rsidRPr="00C21387">
        <w:rPr>
          <w:rFonts w:ascii="Georgia" w:eastAsia="Cambria" w:hAnsi="Georgia" w:cs="Cambria"/>
          <w:color w:val="000000"/>
          <w:highlight w:val="white"/>
        </w:rPr>
        <w:t>î</w:t>
      </w:r>
      <w:r w:rsidRPr="00C21387">
        <w:rPr>
          <w:rFonts w:ascii="Georgia" w:eastAsia="Cambria" w:hAnsi="Georgia" w:cs="Cambria"/>
          <w:color w:val="000000"/>
          <w:highlight w:val="white"/>
        </w:rPr>
        <w:t>n scris.</w:t>
      </w:r>
    </w:p>
    <w:p w14:paraId="638528DF" w14:textId="77777777" w:rsidR="003E2129" w:rsidRPr="00C21387" w:rsidRDefault="003E2129" w:rsidP="00E10174">
      <w:pPr>
        <w:pStyle w:val="ListParagraph"/>
        <w:numPr>
          <w:ilvl w:val="0"/>
          <w:numId w:val="2"/>
        </w:numPr>
        <w:spacing w:after="120" w:line="240" w:lineRule="auto"/>
        <w:jc w:val="both"/>
        <w:rPr>
          <w:rFonts w:ascii="Georgia" w:hAnsi="Georgia"/>
          <w:b/>
          <w:bCs/>
          <w:szCs w:val="22"/>
          <w:lang w:val="ro-RO"/>
        </w:rPr>
      </w:pPr>
      <w:r w:rsidRPr="00C21387">
        <w:rPr>
          <w:rFonts w:ascii="Georgia" w:hAnsi="Georgia"/>
          <w:b/>
          <w:bCs/>
          <w:szCs w:val="22"/>
          <w:lang w:val="ro-RO"/>
        </w:rPr>
        <w:t>PRELUCRAREA DATELOR CU CARACTER PERSONAL</w:t>
      </w:r>
    </w:p>
    <w:p w14:paraId="067DED13" w14:textId="796264A0" w:rsidR="003E2129" w:rsidRPr="00C21387" w:rsidRDefault="00E10174" w:rsidP="00E10174">
      <w:pPr>
        <w:widowControl/>
        <w:pBdr>
          <w:top w:val="nil"/>
          <w:left w:val="nil"/>
          <w:bottom w:val="nil"/>
          <w:right w:val="nil"/>
          <w:between w:val="nil"/>
        </w:pBdr>
        <w:spacing w:after="120" w:line="240" w:lineRule="auto"/>
        <w:jc w:val="both"/>
        <w:textDirection w:val="btLr"/>
        <w:textAlignment w:val="top"/>
        <w:outlineLvl w:val="0"/>
        <w:rPr>
          <w:rFonts w:ascii="Georgia" w:hAnsi="Georgia"/>
          <w:color w:val="000000"/>
        </w:rPr>
      </w:pPr>
      <w:r w:rsidRPr="00C21387">
        <w:rPr>
          <w:rFonts w:ascii="Georgia" w:hAnsi="Georgia"/>
          <w:color w:val="000000"/>
        </w:rPr>
        <w:t xml:space="preserve">Art. 8. </w:t>
      </w:r>
      <w:r w:rsidR="003E2129" w:rsidRPr="00C21387">
        <w:rPr>
          <w:rFonts w:ascii="Georgia" w:hAnsi="Georgia"/>
          <w:color w:val="000000"/>
        </w:rPr>
        <w:t xml:space="preserve">Părțile se obligă să prelucreze datele cu caracter personal obținute în virtutea executării prezentului Contract cu respectarea principiilor prevăzute de legislație în materie de protecția datelor (principiul legalității, echității, transparenței, exactității, responsabilității, limitării legate </w:t>
      </w:r>
      <w:r w:rsidR="003E2129" w:rsidRPr="00C21387">
        <w:rPr>
          <w:rFonts w:ascii="Georgia" w:hAnsi="Georgia"/>
          <w:color w:val="000000"/>
        </w:rPr>
        <w:lastRenderedPageBreak/>
        <w:t>de scop și de stocare). În sensul dispozițiilor prezentrului Contract, datele care fac obiectul prelucrării se pot referi la: nume, prenume, funcție, adresă de email, număr de telefon.</w:t>
      </w:r>
    </w:p>
    <w:p w14:paraId="27FCA142" w14:textId="71FEF3B2" w:rsidR="003E2129" w:rsidRPr="00C21387" w:rsidRDefault="00E10174" w:rsidP="00E10174">
      <w:pPr>
        <w:widowControl/>
        <w:pBdr>
          <w:top w:val="nil"/>
          <w:left w:val="nil"/>
          <w:bottom w:val="nil"/>
          <w:right w:val="nil"/>
          <w:between w:val="nil"/>
        </w:pBdr>
        <w:spacing w:after="120" w:line="240" w:lineRule="auto"/>
        <w:jc w:val="both"/>
        <w:textDirection w:val="btLr"/>
        <w:textAlignment w:val="top"/>
        <w:outlineLvl w:val="0"/>
        <w:rPr>
          <w:rFonts w:ascii="Georgia" w:hAnsi="Georgia"/>
          <w:color w:val="000000"/>
        </w:rPr>
      </w:pPr>
      <w:r w:rsidRPr="00C21387">
        <w:rPr>
          <w:rFonts w:ascii="Georgia" w:hAnsi="Georgia"/>
          <w:color w:val="000000"/>
        </w:rPr>
        <w:t xml:space="preserve">Art. 9. </w:t>
      </w:r>
      <w:r w:rsidR="003E2129" w:rsidRPr="00C21387">
        <w:rPr>
          <w:rFonts w:ascii="Georgia" w:hAnsi="Georgia"/>
          <w:color w:val="000000"/>
        </w:rPr>
        <w:t>Scopul prelucrării datelor este reprezentat de executarea dispozițiilor prezentului Contract. Prelucrarea nu poate fi extinsă la alte scopuri, cu excepția cazului în care Părțile convin în mod expres sau există o obligație legală care dă dreptul Părții să prelucreze datele.</w:t>
      </w:r>
    </w:p>
    <w:p w14:paraId="21C33306" w14:textId="351156FD" w:rsidR="003E2129" w:rsidRPr="00C21387" w:rsidRDefault="00E10174" w:rsidP="00E10174">
      <w:pPr>
        <w:widowControl/>
        <w:pBdr>
          <w:top w:val="nil"/>
          <w:left w:val="nil"/>
          <w:bottom w:val="nil"/>
          <w:right w:val="nil"/>
          <w:between w:val="nil"/>
        </w:pBdr>
        <w:spacing w:after="120" w:line="240" w:lineRule="auto"/>
        <w:jc w:val="both"/>
        <w:textDirection w:val="btLr"/>
        <w:textAlignment w:val="top"/>
        <w:outlineLvl w:val="0"/>
        <w:rPr>
          <w:rFonts w:ascii="Georgia" w:hAnsi="Georgia"/>
          <w:color w:val="000000"/>
        </w:rPr>
      </w:pPr>
      <w:r w:rsidRPr="00C21387">
        <w:rPr>
          <w:rFonts w:ascii="Georgia" w:hAnsi="Georgia"/>
          <w:color w:val="000000"/>
        </w:rPr>
        <w:t xml:space="preserve">Art. 10. </w:t>
      </w:r>
      <w:r w:rsidR="003E2129" w:rsidRPr="00C21387">
        <w:rPr>
          <w:rFonts w:ascii="Georgia" w:hAnsi="Georgia"/>
          <w:color w:val="000000"/>
        </w:rPr>
        <w:t>Părțile se obligă să păstreze confidenţialitatea datelor cu caracter personal. Fiecare dintre acestea garantează că accesul la datele care fac obiectul prelucrării va fi permis doar angajaților responsabili de respectiva relație contractuală.</w:t>
      </w:r>
    </w:p>
    <w:p w14:paraId="5889430C" w14:textId="0FC6A90C" w:rsidR="003E2129" w:rsidRPr="00C21387" w:rsidRDefault="00E10174" w:rsidP="00E10174">
      <w:pPr>
        <w:widowControl/>
        <w:pBdr>
          <w:top w:val="nil"/>
          <w:left w:val="nil"/>
          <w:bottom w:val="nil"/>
          <w:right w:val="nil"/>
          <w:between w:val="nil"/>
        </w:pBdr>
        <w:spacing w:after="120" w:line="240" w:lineRule="auto"/>
        <w:jc w:val="both"/>
        <w:textDirection w:val="btLr"/>
        <w:textAlignment w:val="top"/>
        <w:outlineLvl w:val="0"/>
        <w:rPr>
          <w:rFonts w:ascii="Georgia" w:hAnsi="Georgia"/>
          <w:color w:val="000000"/>
        </w:rPr>
      </w:pPr>
      <w:r w:rsidRPr="00C21387">
        <w:rPr>
          <w:rFonts w:ascii="Georgia" w:hAnsi="Georgia"/>
          <w:color w:val="000000"/>
        </w:rPr>
        <w:t xml:space="preserve">Art. 11. </w:t>
      </w:r>
      <w:r w:rsidR="003E2129" w:rsidRPr="00C21387">
        <w:rPr>
          <w:rFonts w:ascii="Georgia" w:hAnsi="Georgia"/>
          <w:color w:val="000000"/>
        </w:rPr>
        <w:t>Fiecare dintre Părți se obligă să implementeze măsuri rezonabile de siguranță fizică, tehnică și administrativă astfel încât s</w:t>
      </w:r>
      <w:r w:rsidR="001F4A73" w:rsidRPr="00C21387">
        <w:rPr>
          <w:rFonts w:ascii="Georgia" w:hAnsi="Georgia"/>
          <w:color w:val="000000"/>
        </w:rPr>
        <w:t>ă</w:t>
      </w:r>
      <w:r w:rsidR="003E2129" w:rsidRPr="00C21387">
        <w:rPr>
          <w:rFonts w:ascii="Georgia" w:hAnsi="Georgia"/>
          <w:color w:val="000000"/>
        </w:rPr>
        <w:t xml:space="preserve"> preîntâmpine incidente ca pierderea, folosirea inadecvată, accesul neautorizat,</w:t>
      </w:r>
      <w:r w:rsidR="001F4A73" w:rsidRPr="00C21387">
        <w:rPr>
          <w:rFonts w:ascii="Georgia" w:hAnsi="Georgia"/>
          <w:color w:val="000000"/>
        </w:rPr>
        <w:t xml:space="preserve"> </w:t>
      </w:r>
      <w:r w:rsidR="003E2129" w:rsidRPr="00C21387">
        <w:rPr>
          <w:rFonts w:ascii="Georgia" w:hAnsi="Georgia"/>
          <w:color w:val="000000"/>
        </w:rPr>
        <w:t>ezvăluirea, alterarea sau distrugerea datelor cu caracter personal. În eventualitatea unui incident privind protecția datelor, fiecare dintre Părți trebuie să notifice celeilalte acest lucru în termen de 24 de ore.</w:t>
      </w:r>
    </w:p>
    <w:p w14:paraId="24DE0358" w14:textId="534FD9BF" w:rsidR="003E2129" w:rsidRPr="00C21387" w:rsidRDefault="00E10174" w:rsidP="00E10174">
      <w:pPr>
        <w:widowControl/>
        <w:pBdr>
          <w:top w:val="nil"/>
          <w:left w:val="nil"/>
          <w:bottom w:val="nil"/>
          <w:right w:val="nil"/>
          <w:between w:val="nil"/>
        </w:pBdr>
        <w:spacing w:after="120" w:line="240" w:lineRule="auto"/>
        <w:jc w:val="both"/>
        <w:textDirection w:val="btLr"/>
        <w:textAlignment w:val="top"/>
        <w:outlineLvl w:val="0"/>
        <w:rPr>
          <w:rFonts w:ascii="Georgia" w:hAnsi="Georgia"/>
          <w:color w:val="000000"/>
        </w:rPr>
      </w:pPr>
      <w:r w:rsidRPr="00C21387">
        <w:rPr>
          <w:rFonts w:ascii="Georgia" w:hAnsi="Georgia"/>
          <w:color w:val="000000"/>
        </w:rPr>
        <w:t xml:space="preserve">Art. 12. </w:t>
      </w:r>
      <w:r w:rsidR="003E2129" w:rsidRPr="00C21387">
        <w:rPr>
          <w:rFonts w:ascii="Georgia" w:hAnsi="Georgia"/>
          <w:color w:val="000000"/>
        </w:rPr>
        <w:t>La încetarea relației contractuale</w:t>
      </w:r>
      <w:r w:rsidR="001F4A73" w:rsidRPr="00C21387">
        <w:rPr>
          <w:rFonts w:ascii="Georgia" w:hAnsi="Georgia"/>
          <w:color w:val="000000"/>
        </w:rPr>
        <w:t>,</w:t>
      </w:r>
      <w:r w:rsidR="003E2129" w:rsidRPr="00C21387">
        <w:rPr>
          <w:rFonts w:ascii="Georgia" w:hAnsi="Georgia"/>
          <w:color w:val="000000"/>
        </w:rPr>
        <w:t xml:space="preserve"> Părțile se obligă să înceteze prelucrarea datelor cu caracter personal, cu excepția cazurilor în care (i) o obligație legală impune prelucrarea în continuare sau (ii) exercitarea unor drepturi în instanță și/sau în fața autorităților statului cu atribuții de control, situații în care Părțile vor fi ținute în continuare la respectarea confidențialității.</w:t>
      </w:r>
    </w:p>
    <w:p w14:paraId="74331497" w14:textId="20F3B8E2" w:rsidR="003E2129" w:rsidRPr="00C21387" w:rsidRDefault="001F4A73" w:rsidP="001F4A73">
      <w:pPr>
        <w:pStyle w:val="ListParagraph"/>
        <w:numPr>
          <w:ilvl w:val="0"/>
          <w:numId w:val="2"/>
        </w:numPr>
        <w:spacing w:after="120" w:line="240" w:lineRule="auto"/>
        <w:ind w:left="1077"/>
        <w:jc w:val="both"/>
        <w:rPr>
          <w:rFonts w:ascii="Georgia" w:hAnsi="Georgia"/>
          <w:b/>
          <w:bCs/>
          <w:szCs w:val="22"/>
          <w:lang w:val="ro-RO"/>
        </w:rPr>
      </w:pPr>
      <w:r w:rsidRPr="00C21387">
        <w:rPr>
          <w:rFonts w:ascii="Georgia" w:hAnsi="Georgia"/>
          <w:b/>
          <w:bCs/>
          <w:szCs w:val="22"/>
          <w:lang w:val="ro-RO"/>
        </w:rPr>
        <w:t>Î</w:t>
      </w:r>
      <w:r w:rsidR="003E2129" w:rsidRPr="00C21387">
        <w:rPr>
          <w:rFonts w:ascii="Georgia" w:hAnsi="Georgia"/>
          <w:b/>
          <w:bCs/>
          <w:szCs w:val="22"/>
          <w:lang w:val="ro-RO"/>
        </w:rPr>
        <w:t>NCETAREA CONTRACTULUI</w:t>
      </w:r>
    </w:p>
    <w:p w14:paraId="66A9EBF3" w14:textId="1F0F64EF" w:rsidR="003E2129" w:rsidRPr="00C21387" w:rsidRDefault="003E2129" w:rsidP="00E10174">
      <w:pPr>
        <w:spacing w:after="120" w:line="240" w:lineRule="auto"/>
        <w:jc w:val="both"/>
        <w:rPr>
          <w:rFonts w:ascii="Georgia" w:eastAsia="Cambria" w:hAnsi="Georgia" w:cs="Cambria"/>
        </w:rPr>
      </w:pPr>
      <w:r w:rsidRPr="00C21387">
        <w:rPr>
          <w:rFonts w:ascii="Georgia" w:eastAsia="Cambria" w:hAnsi="Georgia" w:cs="Cambria"/>
        </w:rPr>
        <w:t xml:space="preserve">Art. </w:t>
      </w:r>
      <w:r w:rsidR="00E10174" w:rsidRPr="00C21387">
        <w:rPr>
          <w:rFonts w:ascii="Georgia" w:eastAsia="Cambria" w:hAnsi="Georgia" w:cs="Cambria"/>
        </w:rPr>
        <w:t>13</w:t>
      </w:r>
      <w:r w:rsidRPr="00C21387">
        <w:rPr>
          <w:rFonts w:ascii="Georgia" w:eastAsia="Cambria" w:hAnsi="Georgia" w:cs="Cambria"/>
        </w:rPr>
        <w:t xml:space="preserve">. Prezentul contract </w:t>
      </w:r>
      <w:r w:rsidR="001F4A73" w:rsidRPr="00C21387">
        <w:rPr>
          <w:rFonts w:ascii="Georgia" w:eastAsia="Cambria" w:hAnsi="Georgia" w:cs="Cambria"/>
        </w:rPr>
        <w:t>î</w:t>
      </w:r>
      <w:r w:rsidRPr="00C21387">
        <w:rPr>
          <w:rFonts w:ascii="Georgia" w:eastAsia="Cambria" w:hAnsi="Georgia" w:cs="Cambria"/>
        </w:rPr>
        <w:t>nceteaz</w:t>
      </w:r>
      <w:r w:rsidR="001F4A73" w:rsidRPr="00C21387">
        <w:rPr>
          <w:rFonts w:ascii="Georgia" w:eastAsia="Cambria" w:hAnsi="Georgia" w:cs="Cambria"/>
        </w:rPr>
        <w:t>ă</w:t>
      </w:r>
      <w:r w:rsidRPr="00C21387">
        <w:rPr>
          <w:rFonts w:ascii="Georgia" w:eastAsia="Cambria" w:hAnsi="Georgia" w:cs="Cambria"/>
        </w:rPr>
        <w:t xml:space="preserve"> </w:t>
      </w:r>
      <w:r w:rsidR="001F4A73" w:rsidRPr="00C21387">
        <w:rPr>
          <w:rFonts w:ascii="Georgia" w:eastAsia="Cambria" w:hAnsi="Georgia" w:cs="Cambria"/>
        </w:rPr>
        <w:t>î</w:t>
      </w:r>
      <w:r w:rsidRPr="00C21387">
        <w:rPr>
          <w:rFonts w:ascii="Georgia" w:eastAsia="Cambria" w:hAnsi="Georgia" w:cs="Cambria"/>
        </w:rPr>
        <w:t>n urm</w:t>
      </w:r>
      <w:r w:rsidR="001F4A73" w:rsidRPr="00C21387">
        <w:rPr>
          <w:rFonts w:ascii="Georgia" w:eastAsia="Cambria" w:hAnsi="Georgia" w:cs="Cambria"/>
        </w:rPr>
        <w:t>ă</w:t>
      </w:r>
      <w:r w:rsidRPr="00C21387">
        <w:rPr>
          <w:rFonts w:ascii="Georgia" w:eastAsia="Cambria" w:hAnsi="Georgia" w:cs="Cambria"/>
        </w:rPr>
        <w:t>toarele cazuri:</w:t>
      </w:r>
    </w:p>
    <w:p w14:paraId="1FA746D6" w14:textId="2F580E4A" w:rsidR="00E10174" w:rsidRPr="00C21387" w:rsidRDefault="001F4A73" w:rsidP="001F4A73">
      <w:pPr>
        <w:spacing w:after="120" w:line="240" w:lineRule="auto"/>
        <w:rPr>
          <w:rFonts w:ascii="Georgia" w:eastAsia="Cambria" w:hAnsi="Georgia" w:cs="Cambria"/>
          <w:highlight w:val="white"/>
        </w:rPr>
      </w:pPr>
      <w:r w:rsidRPr="00C21387">
        <w:rPr>
          <w:rFonts w:ascii="Georgia" w:eastAsia="Cambria" w:hAnsi="Georgia" w:cs="Cambria"/>
          <w:highlight w:val="white"/>
        </w:rPr>
        <w:t>-la e</w:t>
      </w:r>
      <w:r w:rsidR="003E2129" w:rsidRPr="00C21387">
        <w:rPr>
          <w:rFonts w:ascii="Georgia" w:eastAsia="Cambria" w:hAnsi="Georgia" w:cs="Cambria"/>
          <w:highlight w:val="white"/>
        </w:rPr>
        <w:t>xpirarea duratei sale;</w:t>
      </w:r>
    </w:p>
    <w:p w14:paraId="128AAE7E" w14:textId="7BDBB242" w:rsidR="001F4A73" w:rsidRPr="00C21387" w:rsidRDefault="001F4A73" w:rsidP="001F4A73">
      <w:pPr>
        <w:spacing w:after="120" w:line="240" w:lineRule="auto"/>
        <w:rPr>
          <w:rFonts w:ascii="Georgia" w:eastAsia="Cambria" w:hAnsi="Georgia" w:cs="Cambria"/>
          <w:highlight w:val="white"/>
        </w:rPr>
      </w:pPr>
      <w:r w:rsidRPr="00C21387">
        <w:rPr>
          <w:rFonts w:ascii="Georgia" w:eastAsia="Cambria" w:hAnsi="Georgia" w:cs="Cambria"/>
          <w:highlight w:val="white"/>
        </w:rPr>
        <w:t>-</w:t>
      </w:r>
      <w:r w:rsidR="003E2129" w:rsidRPr="00C21387">
        <w:rPr>
          <w:rFonts w:ascii="Georgia" w:eastAsia="Cambria" w:hAnsi="Georgia" w:cs="Cambria"/>
          <w:highlight w:val="white"/>
        </w:rPr>
        <w:t>prin reziliere de plin drept de c</w:t>
      </w:r>
      <w:r w:rsidRPr="00C21387">
        <w:rPr>
          <w:rFonts w:ascii="Georgia" w:eastAsia="Cambria" w:hAnsi="Georgia" w:cs="Cambria"/>
          <w:highlight w:val="white"/>
        </w:rPr>
        <w:t>ă</w:t>
      </w:r>
      <w:r w:rsidR="003E2129" w:rsidRPr="00C21387">
        <w:rPr>
          <w:rFonts w:ascii="Georgia" w:eastAsia="Cambria" w:hAnsi="Georgia" w:cs="Cambria"/>
          <w:highlight w:val="white"/>
        </w:rPr>
        <w:t>tre oricare dintre p</w:t>
      </w:r>
      <w:r w:rsidRPr="00C21387">
        <w:rPr>
          <w:rFonts w:ascii="Georgia" w:eastAsia="Cambria" w:hAnsi="Georgia" w:cs="Cambria"/>
          <w:highlight w:val="white"/>
        </w:rPr>
        <w:t>ă</w:t>
      </w:r>
      <w:r w:rsidR="003E2129" w:rsidRPr="00C21387">
        <w:rPr>
          <w:rFonts w:ascii="Georgia" w:eastAsia="Cambria" w:hAnsi="Georgia" w:cs="Cambria"/>
          <w:highlight w:val="white"/>
        </w:rPr>
        <w:t>r</w:t>
      </w:r>
      <w:r w:rsidRPr="00C21387">
        <w:rPr>
          <w:rFonts w:ascii="Georgia" w:eastAsia="Cambria" w:hAnsi="Georgia" w:cs="Cambria"/>
          <w:highlight w:val="white"/>
        </w:rPr>
        <w:t>ț</w:t>
      </w:r>
      <w:r w:rsidR="003E2129" w:rsidRPr="00C21387">
        <w:rPr>
          <w:rFonts w:ascii="Georgia" w:eastAsia="Cambria" w:hAnsi="Georgia" w:cs="Cambria"/>
          <w:highlight w:val="white"/>
        </w:rPr>
        <w:t>i, dac</w:t>
      </w:r>
      <w:r w:rsidRPr="00C21387">
        <w:rPr>
          <w:rFonts w:ascii="Georgia" w:eastAsia="Cambria" w:hAnsi="Georgia" w:cs="Cambria"/>
          <w:highlight w:val="white"/>
        </w:rPr>
        <w:t>ă</w:t>
      </w:r>
      <w:r w:rsidR="003E2129" w:rsidRPr="00C21387">
        <w:rPr>
          <w:rFonts w:ascii="Georgia" w:eastAsia="Cambria" w:hAnsi="Georgia" w:cs="Cambria"/>
          <w:highlight w:val="white"/>
        </w:rPr>
        <w:t xml:space="preserve"> cealalt</w:t>
      </w:r>
      <w:r w:rsidRPr="00C21387">
        <w:rPr>
          <w:rFonts w:ascii="Georgia" w:eastAsia="Cambria" w:hAnsi="Georgia" w:cs="Cambria"/>
          <w:highlight w:val="white"/>
        </w:rPr>
        <w:t>ă</w:t>
      </w:r>
      <w:r w:rsidR="003E2129" w:rsidRPr="00C21387">
        <w:rPr>
          <w:rFonts w:ascii="Georgia" w:eastAsia="Cambria" w:hAnsi="Georgia" w:cs="Cambria"/>
          <w:highlight w:val="white"/>
        </w:rPr>
        <w:t xml:space="preserve"> parte nu-</w:t>
      </w:r>
      <w:r w:rsidRPr="00C21387">
        <w:rPr>
          <w:rFonts w:ascii="Georgia" w:eastAsia="Cambria" w:hAnsi="Georgia" w:cs="Cambria"/>
          <w:highlight w:val="white"/>
        </w:rPr>
        <w:t>ș</w:t>
      </w:r>
      <w:r w:rsidR="003E2129" w:rsidRPr="00C21387">
        <w:rPr>
          <w:rFonts w:ascii="Georgia" w:eastAsia="Cambria" w:hAnsi="Georgia" w:cs="Cambria"/>
          <w:highlight w:val="white"/>
        </w:rPr>
        <w:t xml:space="preserve">i </w:t>
      </w:r>
      <w:r w:rsidRPr="00C21387">
        <w:rPr>
          <w:rFonts w:ascii="Georgia" w:eastAsia="Cambria" w:hAnsi="Georgia" w:cs="Cambria"/>
          <w:highlight w:val="white"/>
        </w:rPr>
        <w:t>î</w:t>
      </w:r>
      <w:r w:rsidR="003E2129" w:rsidRPr="00C21387">
        <w:rPr>
          <w:rFonts w:ascii="Georgia" w:eastAsia="Cambria" w:hAnsi="Georgia" w:cs="Cambria"/>
          <w:highlight w:val="white"/>
        </w:rPr>
        <w:t>ndepline</w:t>
      </w:r>
      <w:r w:rsidRPr="00C21387">
        <w:rPr>
          <w:rFonts w:ascii="Georgia" w:eastAsia="Cambria" w:hAnsi="Georgia" w:cs="Cambria"/>
          <w:highlight w:val="white"/>
        </w:rPr>
        <w:t>ș</w:t>
      </w:r>
      <w:r w:rsidR="003E2129" w:rsidRPr="00C21387">
        <w:rPr>
          <w:rFonts w:ascii="Georgia" w:eastAsia="Cambria" w:hAnsi="Georgia" w:cs="Cambria"/>
          <w:highlight w:val="white"/>
        </w:rPr>
        <w:t>te una din obliga</w:t>
      </w:r>
      <w:r w:rsidRPr="00C21387">
        <w:rPr>
          <w:rFonts w:ascii="Georgia" w:eastAsia="Cambria" w:hAnsi="Georgia" w:cs="Cambria"/>
          <w:highlight w:val="white"/>
        </w:rPr>
        <w:t>ț</w:t>
      </w:r>
      <w:r w:rsidR="003E2129" w:rsidRPr="00C21387">
        <w:rPr>
          <w:rFonts w:ascii="Georgia" w:eastAsia="Cambria" w:hAnsi="Georgia" w:cs="Cambria"/>
          <w:highlight w:val="white"/>
        </w:rPr>
        <w:t>iile prev</w:t>
      </w:r>
      <w:r w:rsidRPr="00C21387">
        <w:rPr>
          <w:rFonts w:ascii="Georgia" w:eastAsia="Cambria" w:hAnsi="Georgia" w:cs="Cambria"/>
          <w:highlight w:val="white"/>
        </w:rPr>
        <w:t>ă</w:t>
      </w:r>
      <w:r w:rsidR="003E2129" w:rsidRPr="00C21387">
        <w:rPr>
          <w:rFonts w:ascii="Georgia" w:eastAsia="Cambria" w:hAnsi="Georgia" w:cs="Cambria"/>
          <w:highlight w:val="white"/>
        </w:rPr>
        <w:t xml:space="preserve">zute de lege sau de contract </w:t>
      </w:r>
      <w:r w:rsidRPr="00C21387">
        <w:rPr>
          <w:rFonts w:ascii="Georgia" w:eastAsia="Cambria" w:hAnsi="Georgia" w:cs="Cambria"/>
          <w:highlight w:val="white"/>
        </w:rPr>
        <w:t>î</w:t>
      </w:r>
      <w:r w:rsidR="003E2129" w:rsidRPr="00C21387">
        <w:rPr>
          <w:rFonts w:ascii="Georgia" w:eastAsia="Cambria" w:hAnsi="Georgia" w:cs="Cambria"/>
          <w:highlight w:val="white"/>
        </w:rPr>
        <w:t>n sarcina sa, cu condi</w:t>
      </w:r>
      <w:r w:rsidRPr="00C21387">
        <w:rPr>
          <w:rFonts w:ascii="Georgia" w:eastAsia="Cambria" w:hAnsi="Georgia" w:cs="Cambria"/>
          <w:highlight w:val="white"/>
        </w:rPr>
        <w:t>ț</w:t>
      </w:r>
      <w:r w:rsidR="003E2129" w:rsidRPr="00C21387">
        <w:rPr>
          <w:rFonts w:ascii="Georgia" w:eastAsia="Cambria" w:hAnsi="Georgia" w:cs="Cambria"/>
          <w:highlight w:val="white"/>
        </w:rPr>
        <w:t>ia notific</w:t>
      </w:r>
      <w:r w:rsidRPr="00C21387">
        <w:rPr>
          <w:rFonts w:ascii="Georgia" w:eastAsia="Cambria" w:hAnsi="Georgia" w:cs="Cambria"/>
          <w:highlight w:val="white"/>
        </w:rPr>
        <w:t>ă</w:t>
      </w:r>
      <w:r w:rsidR="003E2129" w:rsidRPr="00C21387">
        <w:rPr>
          <w:rFonts w:ascii="Georgia" w:eastAsia="Cambria" w:hAnsi="Georgia" w:cs="Cambria"/>
          <w:highlight w:val="white"/>
        </w:rPr>
        <w:t>rii acesteia cu cel pu</w:t>
      </w:r>
      <w:r w:rsidRPr="00C21387">
        <w:rPr>
          <w:rFonts w:ascii="Georgia" w:eastAsia="Cambria" w:hAnsi="Georgia" w:cs="Cambria"/>
          <w:highlight w:val="white"/>
        </w:rPr>
        <w:t>ț</w:t>
      </w:r>
      <w:r w:rsidR="003E2129" w:rsidRPr="00C21387">
        <w:rPr>
          <w:rFonts w:ascii="Georgia" w:eastAsia="Cambria" w:hAnsi="Georgia" w:cs="Cambria"/>
          <w:highlight w:val="white"/>
        </w:rPr>
        <w:t xml:space="preserve">in 15 zile </w:t>
      </w:r>
      <w:r w:rsidRPr="00C21387">
        <w:rPr>
          <w:rFonts w:ascii="Georgia" w:eastAsia="Cambria" w:hAnsi="Georgia" w:cs="Cambria"/>
          <w:highlight w:val="white"/>
        </w:rPr>
        <w:t>î</w:t>
      </w:r>
      <w:r w:rsidR="003E2129" w:rsidRPr="00C21387">
        <w:rPr>
          <w:rFonts w:ascii="Georgia" w:eastAsia="Cambria" w:hAnsi="Georgia" w:cs="Cambria"/>
          <w:highlight w:val="white"/>
        </w:rPr>
        <w:t>nainte de data la care se dore</w:t>
      </w:r>
      <w:r w:rsidRPr="00C21387">
        <w:rPr>
          <w:rFonts w:ascii="Georgia" w:eastAsia="Cambria" w:hAnsi="Georgia" w:cs="Cambria"/>
          <w:highlight w:val="white"/>
        </w:rPr>
        <w:t>ș</w:t>
      </w:r>
      <w:r w:rsidR="003E2129" w:rsidRPr="00C21387">
        <w:rPr>
          <w:rFonts w:ascii="Georgia" w:eastAsia="Cambria" w:hAnsi="Georgia" w:cs="Cambria"/>
          <w:highlight w:val="white"/>
        </w:rPr>
        <w:t xml:space="preserve">te </w:t>
      </w:r>
      <w:r w:rsidRPr="00C21387">
        <w:rPr>
          <w:rFonts w:ascii="Georgia" w:eastAsia="Cambria" w:hAnsi="Georgia" w:cs="Cambria"/>
          <w:highlight w:val="white"/>
        </w:rPr>
        <w:t>î</w:t>
      </w:r>
      <w:r w:rsidR="003E2129" w:rsidRPr="00C21387">
        <w:rPr>
          <w:rFonts w:ascii="Georgia" w:eastAsia="Cambria" w:hAnsi="Georgia" w:cs="Cambria"/>
          <w:highlight w:val="white"/>
        </w:rPr>
        <w:t xml:space="preserve">ncetarea contractului. </w:t>
      </w:r>
    </w:p>
    <w:p w14:paraId="376EEAA7" w14:textId="77777777" w:rsidR="003E2129" w:rsidRPr="00C21387" w:rsidRDefault="003E2129" w:rsidP="001F4A73">
      <w:pPr>
        <w:pStyle w:val="ListParagraph"/>
        <w:numPr>
          <w:ilvl w:val="0"/>
          <w:numId w:val="2"/>
        </w:numPr>
        <w:spacing w:before="120" w:after="120" w:line="240" w:lineRule="auto"/>
        <w:ind w:left="1077"/>
        <w:jc w:val="both"/>
        <w:rPr>
          <w:rFonts w:ascii="Georgia" w:hAnsi="Georgia"/>
          <w:b/>
          <w:bCs/>
          <w:szCs w:val="22"/>
          <w:lang w:val="ro-RO"/>
        </w:rPr>
      </w:pPr>
      <w:r w:rsidRPr="00C21387">
        <w:rPr>
          <w:rFonts w:ascii="Georgia" w:hAnsi="Georgia"/>
          <w:b/>
          <w:bCs/>
          <w:szCs w:val="22"/>
          <w:lang w:val="ro-RO"/>
        </w:rPr>
        <w:t>FORȚA MAJORĂ</w:t>
      </w:r>
    </w:p>
    <w:p w14:paraId="16C67DB8" w14:textId="65518559" w:rsidR="003E2129" w:rsidRPr="00C21387" w:rsidRDefault="00E10174" w:rsidP="00E10174">
      <w:pPr>
        <w:spacing w:after="120" w:line="240" w:lineRule="auto"/>
        <w:jc w:val="both"/>
        <w:rPr>
          <w:rFonts w:ascii="Georgia" w:hAnsi="Georgia"/>
          <w:lang w:val="ro-RO"/>
        </w:rPr>
      </w:pPr>
      <w:r w:rsidRPr="00C21387">
        <w:rPr>
          <w:rFonts w:ascii="Georgia" w:hAnsi="Georgia"/>
          <w:color w:val="000000"/>
        </w:rPr>
        <w:t>Art. 14</w:t>
      </w:r>
      <w:r w:rsidR="003E2129" w:rsidRPr="00C21387">
        <w:rPr>
          <w:rFonts w:ascii="Georgia" w:hAnsi="Georgia"/>
          <w:lang w:val="ro-RO"/>
        </w:rPr>
        <w:t>. Nici una din părțile prezentului contract nu va fi răspunzătoare de neexecutarea la termen și/sau în mod corespunzător, total sau parțial, a oricăreia dintre obligațiile care îi incumbă în baza prezentului contract, dacă neexecutarea obligațiilor respective a fost cauzată de un eveniment imprevizibil la data încheierii contractului și ale cărui consecințe sunt de neînlăturat de partea care îl invocă.</w:t>
      </w:r>
    </w:p>
    <w:p w14:paraId="57D1BD2E" w14:textId="77777777" w:rsidR="003E2129" w:rsidRPr="00C21387" w:rsidRDefault="003E2129" w:rsidP="00E10174">
      <w:pPr>
        <w:pStyle w:val="ListParagraph"/>
        <w:numPr>
          <w:ilvl w:val="0"/>
          <w:numId w:val="2"/>
        </w:numPr>
        <w:spacing w:after="120" w:line="240" w:lineRule="auto"/>
        <w:jc w:val="both"/>
        <w:rPr>
          <w:rFonts w:ascii="Georgia" w:hAnsi="Georgia"/>
          <w:b/>
          <w:bCs/>
          <w:szCs w:val="22"/>
          <w:lang w:val="ro-RO"/>
        </w:rPr>
      </w:pPr>
      <w:r w:rsidRPr="00C21387">
        <w:rPr>
          <w:rFonts w:ascii="Georgia" w:hAnsi="Georgia"/>
          <w:b/>
          <w:bCs/>
          <w:szCs w:val="22"/>
          <w:lang w:val="ro-RO"/>
        </w:rPr>
        <w:t>LEGEA APLICABILA SI LITIGII</w:t>
      </w:r>
    </w:p>
    <w:p w14:paraId="2453768A" w14:textId="52273B79" w:rsidR="003E2129" w:rsidRPr="00C21387" w:rsidRDefault="003E2129" w:rsidP="00E10174">
      <w:pPr>
        <w:spacing w:after="120" w:line="240" w:lineRule="auto"/>
        <w:rPr>
          <w:rFonts w:ascii="Georgia" w:eastAsia="Cambria" w:hAnsi="Georgia" w:cs="Cambria"/>
        </w:rPr>
      </w:pPr>
      <w:r w:rsidRPr="00C21387">
        <w:rPr>
          <w:rFonts w:ascii="Georgia" w:eastAsia="Cambria" w:hAnsi="Georgia" w:cs="Cambria"/>
        </w:rPr>
        <w:t>Ar</w:t>
      </w:r>
      <w:r w:rsidR="00E10174" w:rsidRPr="00C21387">
        <w:rPr>
          <w:rFonts w:ascii="Georgia" w:eastAsia="Cambria" w:hAnsi="Georgia" w:cs="Cambria"/>
        </w:rPr>
        <w:t>t</w:t>
      </w:r>
      <w:r w:rsidRPr="00C21387">
        <w:rPr>
          <w:rFonts w:ascii="Georgia" w:eastAsia="Cambria" w:hAnsi="Georgia" w:cs="Cambria"/>
        </w:rPr>
        <w:t>.1</w:t>
      </w:r>
      <w:r w:rsidR="00E10174" w:rsidRPr="00C21387">
        <w:rPr>
          <w:rFonts w:ascii="Georgia" w:eastAsia="Cambria" w:hAnsi="Georgia" w:cs="Cambria"/>
        </w:rPr>
        <w:t>5</w:t>
      </w:r>
      <w:r w:rsidRPr="00C21387">
        <w:rPr>
          <w:rFonts w:ascii="Georgia" w:eastAsia="Cambria" w:hAnsi="Georgia" w:cs="Cambria"/>
        </w:rPr>
        <w:t xml:space="preserve">  Prezentului contract i se aplica legea rom</w:t>
      </w:r>
      <w:r w:rsidR="001F4A73" w:rsidRPr="00C21387">
        <w:rPr>
          <w:rFonts w:ascii="Georgia" w:eastAsia="Cambria" w:hAnsi="Georgia" w:cs="Cambria"/>
        </w:rPr>
        <w:t>â</w:t>
      </w:r>
      <w:r w:rsidRPr="00C21387">
        <w:rPr>
          <w:rFonts w:ascii="Georgia" w:eastAsia="Cambria" w:hAnsi="Georgia" w:cs="Cambria"/>
        </w:rPr>
        <w:t>n</w:t>
      </w:r>
      <w:r w:rsidR="001F4A73" w:rsidRPr="00C21387">
        <w:rPr>
          <w:rFonts w:ascii="Georgia" w:eastAsia="Cambria" w:hAnsi="Georgia" w:cs="Cambria"/>
        </w:rPr>
        <w:t>ă</w:t>
      </w:r>
      <w:r w:rsidRPr="00C21387">
        <w:rPr>
          <w:rFonts w:ascii="Georgia" w:eastAsia="Cambria" w:hAnsi="Georgia" w:cs="Cambria"/>
        </w:rPr>
        <w:t>.</w:t>
      </w:r>
    </w:p>
    <w:p w14:paraId="30F74408" w14:textId="66BF56DF" w:rsidR="003E2129" w:rsidRPr="00C21387" w:rsidRDefault="003E2129" w:rsidP="00E10174">
      <w:pPr>
        <w:spacing w:after="120" w:line="240" w:lineRule="auto"/>
        <w:ind w:left="426" w:hanging="426"/>
        <w:rPr>
          <w:rFonts w:ascii="Georgia" w:eastAsia="Cambria" w:hAnsi="Georgia" w:cs="Cambria"/>
        </w:rPr>
      </w:pPr>
      <w:r w:rsidRPr="00C21387">
        <w:rPr>
          <w:rFonts w:ascii="Georgia" w:eastAsia="Cambria" w:hAnsi="Georgia" w:cs="Cambria"/>
        </w:rPr>
        <w:t>Art.1</w:t>
      </w:r>
      <w:r w:rsidR="00E10174" w:rsidRPr="00C21387">
        <w:rPr>
          <w:rFonts w:ascii="Georgia" w:eastAsia="Cambria" w:hAnsi="Georgia" w:cs="Cambria"/>
        </w:rPr>
        <w:t>6</w:t>
      </w:r>
      <w:r w:rsidRPr="00C21387">
        <w:rPr>
          <w:rFonts w:ascii="Georgia" w:eastAsia="Cambria" w:hAnsi="Georgia" w:cs="Cambria"/>
        </w:rPr>
        <w:t>.  Eventualele ne</w:t>
      </w:r>
      <w:r w:rsidR="001F4A73" w:rsidRPr="00C21387">
        <w:rPr>
          <w:rFonts w:ascii="Georgia" w:eastAsia="Cambria" w:hAnsi="Georgia" w:cs="Cambria"/>
        </w:rPr>
        <w:t>î</w:t>
      </w:r>
      <w:r w:rsidRPr="00C21387">
        <w:rPr>
          <w:rFonts w:ascii="Georgia" w:eastAsia="Cambria" w:hAnsi="Georgia" w:cs="Cambria"/>
        </w:rPr>
        <w:t>n</w:t>
      </w:r>
      <w:r w:rsidR="001F4A73" w:rsidRPr="00C21387">
        <w:rPr>
          <w:rFonts w:ascii="Georgia" w:eastAsia="Cambria" w:hAnsi="Georgia" w:cs="Cambria"/>
        </w:rPr>
        <w:t>ț</w:t>
      </w:r>
      <w:r w:rsidRPr="00C21387">
        <w:rPr>
          <w:rFonts w:ascii="Georgia" w:eastAsia="Cambria" w:hAnsi="Georgia" w:cs="Cambria"/>
        </w:rPr>
        <w:t>elegeri ap</w:t>
      </w:r>
      <w:r w:rsidR="001F4A73" w:rsidRPr="00C21387">
        <w:rPr>
          <w:rFonts w:ascii="Georgia" w:eastAsia="Cambria" w:hAnsi="Georgia" w:cs="Cambria"/>
        </w:rPr>
        <w:t>ă</w:t>
      </w:r>
      <w:r w:rsidRPr="00C21387">
        <w:rPr>
          <w:rFonts w:ascii="Georgia" w:eastAsia="Cambria" w:hAnsi="Georgia" w:cs="Cambria"/>
        </w:rPr>
        <w:t xml:space="preserve">rute </w:t>
      </w:r>
      <w:r w:rsidR="001F4A73" w:rsidRPr="00C21387">
        <w:rPr>
          <w:rFonts w:ascii="Georgia" w:eastAsia="Cambria" w:hAnsi="Georgia" w:cs="Cambria"/>
        </w:rPr>
        <w:t>î</w:t>
      </w:r>
      <w:r w:rsidRPr="00C21387">
        <w:rPr>
          <w:rFonts w:ascii="Georgia" w:eastAsia="Cambria" w:hAnsi="Georgia" w:cs="Cambria"/>
        </w:rPr>
        <w:t>ntre p</w:t>
      </w:r>
      <w:r w:rsidR="001F4A73" w:rsidRPr="00C21387">
        <w:rPr>
          <w:rFonts w:ascii="Georgia" w:eastAsia="Cambria" w:hAnsi="Georgia" w:cs="Cambria"/>
        </w:rPr>
        <w:t>ă</w:t>
      </w:r>
      <w:r w:rsidRPr="00C21387">
        <w:rPr>
          <w:rFonts w:ascii="Georgia" w:eastAsia="Cambria" w:hAnsi="Georgia" w:cs="Cambria"/>
        </w:rPr>
        <w:t>r</w:t>
      </w:r>
      <w:r w:rsidR="001F4A73" w:rsidRPr="00C21387">
        <w:rPr>
          <w:rFonts w:ascii="Georgia" w:eastAsia="Cambria" w:hAnsi="Georgia" w:cs="Cambria"/>
        </w:rPr>
        <w:t>ț</w:t>
      </w:r>
      <w:r w:rsidRPr="00C21387">
        <w:rPr>
          <w:rFonts w:ascii="Georgia" w:eastAsia="Cambria" w:hAnsi="Georgia" w:cs="Cambria"/>
        </w:rPr>
        <w:t>i se vor rezolva pe cale amiabil</w:t>
      </w:r>
      <w:r w:rsidR="001F4A73" w:rsidRPr="00C21387">
        <w:rPr>
          <w:rFonts w:ascii="Georgia" w:eastAsia="Cambria" w:hAnsi="Georgia" w:cs="Cambria"/>
        </w:rPr>
        <w:t>ă</w:t>
      </w:r>
      <w:r w:rsidRPr="00C21387">
        <w:rPr>
          <w:rFonts w:ascii="Georgia" w:eastAsia="Cambria" w:hAnsi="Georgia" w:cs="Cambria"/>
        </w:rPr>
        <w:t xml:space="preserve">; </w:t>
      </w:r>
      <w:r w:rsidR="001F4A73" w:rsidRPr="00C21387">
        <w:rPr>
          <w:rFonts w:ascii="Georgia" w:eastAsia="Cambria" w:hAnsi="Georgia" w:cs="Cambria"/>
        </w:rPr>
        <w:t>î</w:t>
      </w:r>
      <w:r w:rsidRPr="00C21387">
        <w:rPr>
          <w:rFonts w:ascii="Georgia" w:eastAsia="Cambria" w:hAnsi="Georgia" w:cs="Cambria"/>
        </w:rPr>
        <w:t>n caz</w:t>
      </w:r>
    </w:p>
    <w:p w14:paraId="18F9ADB7" w14:textId="410B3B28" w:rsidR="003E2129" w:rsidRPr="00C21387" w:rsidRDefault="003E2129" w:rsidP="00E10174">
      <w:pPr>
        <w:spacing w:after="120" w:line="240" w:lineRule="auto"/>
        <w:ind w:left="426" w:hanging="426"/>
        <w:rPr>
          <w:rFonts w:ascii="Georgia" w:eastAsia="Cambria" w:hAnsi="Georgia" w:cs="Cambria"/>
        </w:rPr>
      </w:pPr>
      <w:r w:rsidRPr="00C21387">
        <w:rPr>
          <w:rFonts w:ascii="Georgia" w:eastAsia="Cambria" w:hAnsi="Georgia" w:cs="Cambria"/>
        </w:rPr>
        <w:t>contrar litigiul se va supune spre solu</w:t>
      </w:r>
      <w:r w:rsidR="001F4A73" w:rsidRPr="00C21387">
        <w:rPr>
          <w:rFonts w:ascii="Georgia" w:eastAsia="Cambria" w:hAnsi="Georgia" w:cs="Cambria"/>
        </w:rPr>
        <w:t>ț</w:t>
      </w:r>
      <w:r w:rsidRPr="00C21387">
        <w:rPr>
          <w:rFonts w:ascii="Georgia" w:eastAsia="Cambria" w:hAnsi="Georgia" w:cs="Cambria"/>
        </w:rPr>
        <w:t>ionare instan</w:t>
      </w:r>
      <w:r w:rsidR="001F4A73" w:rsidRPr="00C21387">
        <w:rPr>
          <w:rFonts w:ascii="Georgia" w:eastAsia="Cambria" w:hAnsi="Georgia" w:cs="Cambria"/>
        </w:rPr>
        <w:t>ț</w:t>
      </w:r>
      <w:r w:rsidRPr="00C21387">
        <w:rPr>
          <w:rFonts w:ascii="Georgia" w:eastAsia="Cambria" w:hAnsi="Georgia" w:cs="Cambria"/>
        </w:rPr>
        <w:t>elor judec</w:t>
      </w:r>
      <w:r w:rsidR="001F4A73" w:rsidRPr="00C21387">
        <w:rPr>
          <w:rFonts w:ascii="Georgia" w:eastAsia="Cambria" w:hAnsi="Georgia" w:cs="Cambria"/>
        </w:rPr>
        <w:t>ă</w:t>
      </w:r>
      <w:r w:rsidRPr="00C21387">
        <w:rPr>
          <w:rFonts w:ascii="Georgia" w:eastAsia="Cambria" w:hAnsi="Georgia" w:cs="Cambria"/>
        </w:rPr>
        <w:t>tore</w:t>
      </w:r>
      <w:r w:rsidR="001F4A73" w:rsidRPr="00C21387">
        <w:rPr>
          <w:rFonts w:ascii="Georgia" w:eastAsia="Cambria" w:hAnsi="Georgia" w:cs="Cambria"/>
        </w:rPr>
        <w:t>ș</w:t>
      </w:r>
      <w:r w:rsidRPr="00C21387">
        <w:rPr>
          <w:rFonts w:ascii="Georgia" w:eastAsia="Cambria" w:hAnsi="Georgia" w:cs="Cambria"/>
        </w:rPr>
        <w:t>ti competente.</w:t>
      </w:r>
    </w:p>
    <w:p w14:paraId="74DDD59B" w14:textId="739D19BC" w:rsidR="003E2129" w:rsidRPr="00C21387" w:rsidRDefault="003E2129" w:rsidP="00E10174">
      <w:pPr>
        <w:pBdr>
          <w:top w:val="nil"/>
          <w:left w:val="nil"/>
          <w:bottom w:val="nil"/>
          <w:right w:val="nil"/>
          <w:between w:val="nil"/>
        </w:pBdr>
        <w:spacing w:after="120" w:line="240" w:lineRule="auto"/>
        <w:rPr>
          <w:rFonts w:ascii="Georgia" w:eastAsia="Cambria" w:hAnsi="Georgia" w:cs="Cambria"/>
          <w:color w:val="000000"/>
        </w:rPr>
      </w:pPr>
      <w:r w:rsidRPr="00C21387">
        <w:rPr>
          <w:rFonts w:ascii="Georgia" w:eastAsia="Cambria" w:hAnsi="Georgia" w:cs="Cambria"/>
          <w:color w:val="000000"/>
        </w:rPr>
        <w:t>Art.1</w:t>
      </w:r>
      <w:r w:rsidR="00E10174" w:rsidRPr="00C21387">
        <w:rPr>
          <w:rFonts w:ascii="Georgia" w:eastAsia="Cambria" w:hAnsi="Georgia" w:cs="Cambria"/>
          <w:color w:val="000000"/>
        </w:rPr>
        <w:t>7</w:t>
      </w:r>
      <w:r w:rsidRPr="00C21387">
        <w:rPr>
          <w:rFonts w:ascii="Georgia" w:eastAsia="Cambria" w:hAnsi="Georgia" w:cs="Cambria"/>
          <w:color w:val="000000"/>
        </w:rPr>
        <w:t>. Orice cerere sau notificare decurg</w:t>
      </w:r>
      <w:r w:rsidR="001F4A73" w:rsidRPr="00C21387">
        <w:rPr>
          <w:rFonts w:ascii="Georgia" w:eastAsia="Cambria" w:hAnsi="Georgia" w:cs="Cambria"/>
          <w:color w:val="000000"/>
        </w:rPr>
        <w:t>â</w:t>
      </w:r>
      <w:r w:rsidRPr="00C21387">
        <w:rPr>
          <w:rFonts w:ascii="Georgia" w:eastAsia="Cambria" w:hAnsi="Georgia" w:cs="Cambria"/>
          <w:color w:val="000000"/>
        </w:rPr>
        <w:t>nd din prezentul contract va fi realizat</w:t>
      </w:r>
      <w:r w:rsidR="001F4A73" w:rsidRPr="00C21387">
        <w:rPr>
          <w:rFonts w:ascii="Georgia" w:eastAsia="Cambria" w:hAnsi="Georgia" w:cs="Cambria"/>
          <w:color w:val="000000"/>
        </w:rPr>
        <w:t>ă</w:t>
      </w:r>
      <w:r w:rsidRPr="00C21387">
        <w:rPr>
          <w:rFonts w:ascii="Georgia" w:eastAsia="Cambria" w:hAnsi="Georgia" w:cs="Cambria"/>
          <w:color w:val="000000"/>
        </w:rPr>
        <w:t xml:space="preserve"> </w:t>
      </w:r>
      <w:r w:rsidR="001F4A73" w:rsidRPr="00C21387">
        <w:rPr>
          <w:rFonts w:ascii="Georgia" w:eastAsia="Cambria" w:hAnsi="Georgia" w:cs="Cambria"/>
          <w:color w:val="000000"/>
        </w:rPr>
        <w:t>î</w:t>
      </w:r>
      <w:r w:rsidRPr="00C21387">
        <w:rPr>
          <w:rFonts w:ascii="Georgia" w:eastAsia="Cambria" w:hAnsi="Georgia" w:cs="Cambria"/>
          <w:color w:val="000000"/>
        </w:rPr>
        <w:t xml:space="preserve">n scris </w:t>
      </w:r>
      <w:r w:rsidR="001F4A73" w:rsidRPr="00C21387">
        <w:rPr>
          <w:rFonts w:ascii="Georgia" w:eastAsia="Cambria" w:hAnsi="Georgia" w:cs="Cambria"/>
          <w:color w:val="000000"/>
        </w:rPr>
        <w:t>ș</w:t>
      </w:r>
      <w:r w:rsidRPr="00C21387">
        <w:rPr>
          <w:rFonts w:ascii="Georgia" w:eastAsia="Cambria" w:hAnsi="Georgia" w:cs="Cambria"/>
          <w:color w:val="000000"/>
        </w:rPr>
        <w:t>i va putea fi remis</w:t>
      </w:r>
      <w:r w:rsidR="001F4A73" w:rsidRPr="00C21387">
        <w:rPr>
          <w:rFonts w:ascii="Georgia" w:eastAsia="Cambria" w:hAnsi="Georgia" w:cs="Cambria"/>
          <w:color w:val="000000"/>
        </w:rPr>
        <w:t>ă</w:t>
      </w:r>
      <w:r w:rsidRPr="00C21387">
        <w:rPr>
          <w:rFonts w:ascii="Georgia" w:eastAsia="Cambria" w:hAnsi="Georgia" w:cs="Cambria"/>
          <w:color w:val="000000"/>
        </w:rPr>
        <w:t xml:space="preserve"> personal ori trimis</w:t>
      </w:r>
      <w:r w:rsidR="001F4A73" w:rsidRPr="00C21387">
        <w:rPr>
          <w:rFonts w:ascii="Georgia" w:eastAsia="Cambria" w:hAnsi="Georgia" w:cs="Cambria"/>
          <w:color w:val="000000"/>
        </w:rPr>
        <w:t>ă</w:t>
      </w:r>
      <w:r w:rsidRPr="00C21387">
        <w:rPr>
          <w:rFonts w:ascii="Georgia" w:eastAsia="Cambria" w:hAnsi="Georgia" w:cs="Cambria"/>
          <w:color w:val="000000"/>
        </w:rPr>
        <w:t xml:space="preserve"> prin email sau scrisoare recomandat</w:t>
      </w:r>
      <w:r w:rsidR="001F4A73" w:rsidRPr="00C21387">
        <w:rPr>
          <w:rFonts w:ascii="Georgia" w:eastAsia="Cambria" w:hAnsi="Georgia" w:cs="Cambria"/>
          <w:color w:val="000000"/>
        </w:rPr>
        <w:t>ă</w:t>
      </w:r>
      <w:r w:rsidRPr="00C21387">
        <w:rPr>
          <w:rFonts w:ascii="Georgia" w:eastAsia="Cambria" w:hAnsi="Georgia" w:cs="Cambria"/>
          <w:color w:val="000000"/>
        </w:rPr>
        <w:t xml:space="preserve"> </w:t>
      </w:r>
      <w:r w:rsidR="001F4A73" w:rsidRPr="00C21387">
        <w:rPr>
          <w:rFonts w:ascii="Georgia" w:eastAsia="Cambria" w:hAnsi="Georgia" w:cs="Cambria"/>
          <w:color w:val="000000"/>
        </w:rPr>
        <w:t>ș</w:t>
      </w:r>
      <w:r w:rsidRPr="00C21387">
        <w:rPr>
          <w:rFonts w:ascii="Georgia" w:eastAsia="Cambria" w:hAnsi="Georgia" w:cs="Cambria"/>
          <w:color w:val="000000"/>
        </w:rPr>
        <w:t>i va fi considerat</w:t>
      </w:r>
      <w:r w:rsidR="001F4A73" w:rsidRPr="00C21387">
        <w:rPr>
          <w:rFonts w:ascii="Georgia" w:eastAsia="Cambria" w:hAnsi="Georgia" w:cs="Cambria"/>
          <w:color w:val="000000"/>
        </w:rPr>
        <w:t>ă</w:t>
      </w:r>
      <w:r w:rsidRPr="00C21387">
        <w:rPr>
          <w:rFonts w:ascii="Georgia" w:eastAsia="Cambria" w:hAnsi="Georgia" w:cs="Cambria"/>
          <w:color w:val="000000"/>
        </w:rPr>
        <w:t xml:space="preserve"> primit</w:t>
      </w:r>
      <w:r w:rsidR="001F4A73" w:rsidRPr="00C21387">
        <w:rPr>
          <w:rFonts w:ascii="Georgia" w:eastAsia="Cambria" w:hAnsi="Georgia" w:cs="Cambria"/>
          <w:color w:val="000000"/>
        </w:rPr>
        <w:t>ă</w:t>
      </w:r>
      <w:r w:rsidRPr="00C21387">
        <w:rPr>
          <w:rFonts w:ascii="Georgia" w:eastAsia="Cambria" w:hAnsi="Georgia" w:cs="Cambria"/>
          <w:color w:val="000000"/>
        </w:rPr>
        <w:t xml:space="preserve"> </w:t>
      </w:r>
      <w:r w:rsidR="001F4A73" w:rsidRPr="00C21387">
        <w:rPr>
          <w:rFonts w:ascii="Georgia" w:eastAsia="Cambria" w:hAnsi="Georgia" w:cs="Cambria"/>
          <w:color w:val="000000"/>
        </w:rPr>
        <w:t>î</w:t>
      </w:r>
      <w:r w:rsidRPr="00C21387">
        <w:rPr>
          <w:rFonts w:ascii="Georgia" w:eastAsia="Cambria" w:hAnsi="Georgia" w:cs="Cambria"/>
          <w:color w:val="000000"/>
        </w:rPr>
        <w:t>n cazul emailului la 2 zile lucr</w:t>
      </w:r>
      <w:r w:rsidR="001F4A73" w:rsidRPr="00C21387">
        <w:rPr>
          <w:rFonts w:ascii="Georgia" w:eastAsia="Cambria" w:hAnsi="Georgia" w:cs="Cambria"/>
          <w:color w:val="000000"/>
        </w:rPr>
        <w:t>ă</w:t>
      </w:r>
      <w:r w:rsidRPr="00C21387">
        <w:rPr>
          <w:rFonts w:ascii="Georgia" w:eastAsia="Cambria" w:hAnsi="Georgia" w:cs="Cambria"/>
          <w:color w:val="000000"/>
        </w:rPr>
        <w:t xml:space="preserve">toare de la transmitere, iar </w:t>
      </w:r>
      <w:r w:rsidR="001F4A73" w:rsidRPr="00C21387">
        <w:rPr>
          <w:rFonts w:ascii="Georgia" w:eastAsia="Cambria" w:hAnsi="Georgia" w:cs="Cambria"/>
          <w:color w:val="000000"/>
        </w:rPr>
        <w:t>î</w:t>
      </w:r>
      <w:r w:rsidRPr="00C21387">
        <w:rPr>
          <w:rFonts w:ascii="Georgia" w:eastAsia="Cambria" w:hAnsi="Georgia" w:cs="Cambria"/>
          <w:color w:val="000000"/>
        </w:rPr>
        <w:t>n cazul scrisorii recomandate la 5 zile lucratoare de la expediere.</w:t>
      </w:r>
    </w:p>
    <w:p w14:paraId="7D58A3D3" w14:textId="77777777" w:rsidR="003E2129" w:rsidRPr="00C21387" w:rsidRDefault="003E2129" w:rsidP="00E10174">
      <w:pPr>
        <w:pStyle w:val="ListParagraph"/>
        <w:numPr>
          <w:ilvl w:val="0"/>
          <w:numId w:val="2"/>
        </w:numPr>
        <w:spacing w:after="120" w:line="240" w:lineRule="auto"/>
        <w:jc w:val="both"/>
        <w:rPr>
          <w:rFonts w:ascii="Georgia" w:hAnsi="Georgia"/>
          <w:b/>
          <w:bCs/>
          <w:szCs w:val="22"/>
          <w:lang w:val="ro-RO"/>
        </w:rPr>
      </w:pPr>
      <w:r w:rsidRPr="00C21387">
        <w:rPr>
          <w:rFonts w:ascii="Georgia" w:hAnsi="Georgia"/>
          <w:b/>
          <w:bCs/>
          <w:szCs w:val="22"/>
          <w:lang w:val="ro-RO"/>
        </w:rPr>
        <w:t>PREVEDERI FINALE</w:t>
      </w:r>
    </w:p>
    <w:p w14:paraId="4C91D40E" w14:textId="6CF12912" w:rsidR="003E2129" w:rsidRPr="00C21387" w:rsidRDefault="00E10174" w:rsidP="00E10174">
      <w:pPr>
        <w:spacing w:after="120" w:line="240" w:lineRule="auto"/>
        <w:jc w:val="both"/>
        <w:rPr>
          <w:rFonts w:ascii="Georgia" w:hAnsi="Georgia"/>
          <w:lang w:val="ro-RO"/>
        </w:rPr>
      </w:pPr>
      <w:r w:rsidRPr="00C21387">
        <w:rPr>
          <w:rFonts w:ascii="Georgia" w:hAnsi="Georgia"/>
          <w:color w:val="000000"/>
        </w:rPr>
        <w:t>Art. 1</w:t>
      </w:r>
      <w:r w:rsidR="003E2129" w:rsidRPr="00C21387">
        <w:rPr>
          <w:rFonts w:ascii="Georgia" w:hAnsi="Georgia"/>
          <w:lang w:val="ro-RO"/>
        </w:rPr>
        <w:t>8. Modificarea prezentului contract poate fi făcuta numai în scris, prin acordul ambelor părți</w:t>
      </w:r>
      <w:r w:rsidR="003E2129" w:rsidRPr="00C21387">
        <w:rPr>
          <w:rFonts w:ascii="Georgia" w:eastAsia="Cambria" w:hAnsi="Georgia" w:cs="Cambria"/>
        </w:rPr>
        <w:t>, sub forma unui act aditional.</w:t>
      </w:r>
    </w:p>
    <w:p w14:paraId="1E061752" w14:textId="0B6296E3" w:rsidR="003E2129" w:rsidRPr="00C21387" w:rsidRDefault="00E10174" w:rsidP="00E10174">
      <w:pPr>
        <w:spacing w:after="120" w:line="240" w:lineRule="auto"/>
        <w:jc w:val="both"/>
        <w:rPr>
          <w:rFonts w:ascii="Georgia" w:eastAsia="Cambria" w:hAnsi="Georgia" w:cs="Cambria"/>
        </w:rPr>
      </w:pPr>
      <w:r w:rsidRPr="00C21387">
        <w:rPr>
          <w:rFonts w:ascii="Georgia" w:hAnsi="Georgia"/>
          <w:color w:val="000000"/>
        </w:rPr>
        <w:t xml:space="preserve">Art. 19. </w:t>
      </w:r>
      <w:r w:rsidR="003E2129" w:rsidRPr="00C21387">
        <w:rPr>
          <w:rFonts w:ascii="Georgia" w:eastAsia="Cambria" w:hAnsi="Georgia" w:cs="Cambria"/>
        </w:rPr>
        <w:t>P</w:t>
      </w:r>
      <w:r w:rsidR="001F4A73" w:rsidRPr="00C21387">
        <w:rPr>
          <w:rFonts w:ascii="Georgia" w:eastAsia="Cambria" w:hAnsi="Georgia" w:cs="Cambria"/>
        </w:rPr>
        <w:t>ă</w:t>
      </w:r>
      <w:r w:rsidR="003E2129" w:rsidRPr="00C21387">
        <w:rPr>
          <w:rFonts w:ascii="Georgia" w:eastAsia="Cambria" w:hAnsi="Georgia" w:cs="Cambria"/>
        </w:rPr>
        <w:t>r</w:t>
      </w:r>
      <w:r w:rsidR="001F4A73" w:rsidRPr="00C21387">
        <w:rPr>
          <w:rFonts w:ascii="Georgia" w:eastAsia="Cambria" w:hAnsi="Georgia" w:cs="Cambria"/>
        </w:rPr>
        <w:t>ț</w:t>
      </w:r>
      <w:r w:rsidR="003E2129" w:rsidRPr="00C21387">
        <w:rPr>
          <w:rFonts w:ascii="Georgia" w:eastAsia="Cambria" w:hAnsi="Georgia" w:cs="Cambria"/>
        </w:rPr>
        <w:t>ile convin c</w:t>
      </w:r>
      <w:r w:rsidR="001F4A73" w:rsidRPr="00C21387">
        <w:rPr>
          <w:rFonts w:ascii="Georgia" w:eastAsia="Cambria" w:hAnsi="Georgia" w:cs="Cambria"/>
        </w:rPr>
        <w:t>ă</w:t>
      </w:r>
      <w:r w:rsidR="003E2129" w:rsidRPr="00C21387">
        <w:rPr>
          <w:rFonts w:ascii="Georgia" w:eastAsia="Cambria" w:hAnsi="Georgia" w:cs="Cambria"/>
        </w:rPr>
        <w:t xml:space="preserve"> prezentul contract, precum </w:t>
      </w:r>
      <w:r w:rsidR="001F4A73" w:rsidRPr="00C21387">
        <w:rPr>
          <w:rFonts w:ascii="Georgia" w:eastAsia="Cambria" w:hAnsi="Georgia" w:cs="Cambria"/>
        </w:rPr>
        <w:t>ș</w:t>
      </w:r>
      <w:r w:rsidR="003E2129" w:rsidRPr="00C21387">
        <w:rPr>
          <w:rFonts w:ascii="Georgia" w:eastAsia="Cambria" w:hAnsi="Georgia" w:cs="Cambria"/>
        </w:rPr>
        <w:t xml:space="preserve">i orice alt document contractual ulterior, pot fi semnate </w:t>
      </w:r>
      <w:r w:rsidR="001F4A73" w:rsidRPr="00C21387">
        <w:rPr>
          <w:rFonts w:ascii="Georgia" w:eastAsia="Cambria" w:hAnsi="Georgia" w:cs="Cambria"/>
        </w:rPr>
        <w:t>ș</w:t>
      </w:r>
      <w:r w:rsidR="003E2129" w:rsidRPr="00C21387">
        <w:rPr>
          <w:rFonts w:ascii="Georgia" w:eastAsia="Cambria" w:hAnsi="Georgia" w:cs="Cambria"/>
        </w:rPr>
        <w:t>i prin semnatur</w:t>
      </w:r>
      <w:r w:rsidR="001F4A73" w:rsidRPr="00C21387">
        <w:rPr>
          <w:rFonts w:ascii="Georgia" w:eastAsia="Cambria" w:hAnsi="Georgia" w:cs="Cambria"/>
        </w:rPr>
        <w:t>ă</w:t>
      </w:r>
      <w:r w:rsidR="003E2129" w:rsidRPr="00C21387">
        <w:rPr>
          <w:rFonts w:ascii="Georgia" w:eastAsia="Cambria" w:hAnsi="Georgia" w:cs="Cambria"/>
        </w:rPr>
        <w:t xml:space="preserve"> electronic</w:t>
      </w:r>
      <w:r w:rsidR="001F4A73" w:rsidRPr="00C21387">
        <w:rPr>
          <w:rFonts w:ascii="Georgia" w:eastAsia="Cambria" w:hAnsi="Georgia" w:cs="Cambria"/>
        </w:rPr>
        <w:t>ă</w:t>
      </w:r>
      <w:r w:rsidR="003E2129" w:rsidRPr="00C21387">
        <w:rPr>
          <w:rFonts w:ascii="Georgia" w:eastAsia="Cambria" w:hAnsi="Georgia" w:cs="Cambria"/>
        </w:rPr>
        <w:t xml:space="preserve"> calificat</w:t>
      </w:r>
      <w:r w:rsidR="001F4A73" w:rsidRPr="00C21387">
        <w:rPr>
          <w:rFonts w:ascii="Georgia" w:eastAsia="Cambria" w:hAnsi="Georgia" w:cs="Cambria"/>
        </w:rPr>
        <w:t>ă</w:t>
      </w:r>
      <w:r w:rsidR="003E2129" w:rsidRPr="00C21387">
        <w:rPr>
          <w:rFonts w:ascii="Georgia" w:eastAsia="Cambria" w:hAnsi="Georgia" w:cs="Cambria"/>
        </w:rPr>
        <w:t xml:space="preserve">. </w:t>
      </w:r>
      <w:r w:rsidR="001F4A73" w:rsidRPr="00C21387">
        <w:rPr>
          <w:rFonts w:ascii="Georgia" w:eastAsia="Cambria" w:hAnsi="Georgia" w:cs="Cambria"/>
        </w:rPr>
        <w:t>Î</w:t>
      </w:r>
      <w:r w:rsidR="003E2129" w:rsidRPr="00C21387">
        <w:rPr>
          <w:rFonts w:ascii="Georgia" w:eastAsia="Cambria" w:hAnsi="Georgia" w:cs="Cambria"/>
        </w:rPr>
        <w:t xml:space="preserve">n cazul </w:t>
      </w:r>
      <w:r w:rsidR="001F4A73" w:rsidRPr="00C21387">
        <w:rPr>
          <w:rFonts w:ascii="Georgia" w:eastAsia="Cambria" w:hAnsi="Georgia" w:cs="Cambria"/>
        </w:rPr>
        <w:t>î</w:t>
      </w:r>
      <w:r w:rsidR="003E2129" w:rsidRPr="00C21387">
        <w:rPr>
          <w:rFonts w:ascii="Georgia" w:eastAsia="Cambria" w:hAnsi="Georgia" w:cs="Cambria"/>
        </w:rPr>
        <w:t>n care numai una dintre P</w:t>
      </w:r>
      <w:r w:rsidR="001F4A73" w:rsidRPr="00C21387">
        <w:rPr>
          <w:rFonts w:ascii="Georgia" w:eastAsia="Cambria" w:hAnsi="Georgia" w:cs="Cambria"/>
        </w:rPr>
        <w:t>ă</w:t>
      </w:r>
      <w:r w:rsidR="003E2129" w:rsidRPr="00C21387">
        <w:rPr>
          <w:rFonts w:ascii="Georgia" w:eastAsia="Cambria" w:hAnsi="Georgia" w:cs="Cambria"/>
        </w:rPr>
        <w:t>r</w:t>
      </w:r>
      <w:r w:rsidR="001F4A73" w:rsidRPr="00C21387">
        <w:rPr>
          <w:rFonts w:ascii="Georgia" w:eastAsia="Cambria" w:hAnsi="Georgia" w:cs="Cambria"/>
        </w:rPr>
        <w:t>ț</w:t>
      </w:r>
      <w:r w:rsidR="003E2129" w:rsidRPr="00C21387">
        <w:rPr>
          <w:rFonts w:ascii="Georgia" w:eastAsia="Cambria" w:hAnsi="Georgia" w:cs="Cambria"/>
        </w:rPr>
        <w:t xml:space="preserve">i </w:t>
      </w:r>
      <w:r w:rsidR="003E2129" w:rsidRPr="00C21387">
        <w:rPr>
          <w:rFonts w:ascii="Georgia" w:eastAsia="Cambria" w:hAnsi="Georgia" w:cs="Cambria"/>
        </w:rPr>
        <w:lastRenderedPageBreak/>
        <w:t>semneaz</w:t>
      </w:r>
      <w:r w:rsidR="001F4A73" w:rsidRPr="00C21387">
        <w:rPr>
          <w:rFonts w:ascii="Georgia" w:eastAsia="Cambria" w:hAnsi="Georgia" w:cs="Cambria"/>
        </w:rPr>
        <w:t>ă</w:t>
      </w:r>
      <w:r w:rsidR="003E2129" w:rsidRPr="00C21387">
        <w:rPr>
          <w:rFonts w:ascii="Georgia" w:eastAsia="Cambria" w:hAnsi="Georgia" w:cs="Cambria"/>
        </w:rPr>
        <w:t xml:space="preserve"> prin semnatur</w:t>
      </w:r>
      <w:r w:rsidR="001F4A73" w:rsidRPr="00C21387">
        <w:rPr>
          <w:rFonts w:ascii="Georgia" w:eastAsia="Cambria" w:hAnsi="Georgia" w:cs="Cambria"/>
        </w:rPr>
        <w:t>ă</w:t>
      </w:r>
      <w:r w:rsidR="003E2129" w:rsidRPr="00C21387">
        <w:rPr>
          <w:rFonts w:ascii="Georgia" w:eastAsia="Cambria" w:hAnsi="Georgia" w:cs="Cambria"/>
        </w:rPr>
        <w:t xml:space="preserve"> electronic</w:t>
      </w:r>
      <w:r w:rsidR="001F4A73" w:rsidRPr="00C21387">
        <w:rPr>
          <w:rFonts w:ascii="Georgia" w:eastAsia="Cambria" w:hAnsi="Georgia" w:cs="Cambria"/>
        </w:rPr>
        <w:t>ă</w:t>
      </w:r>
      <w:r w:rsidR="003E2129" w:rsidRPr="00C21387">
        <w:rPr>
          <w:rFonts w:ascii="Georgia" w:eastAsia="Cambria" w:hAnsi="Georgia" w:cs="Cambria"/>
        </w:rPr>
        <w:t xml:space="preserve"> calificat</w:t>
      </w:r>
      <w:r w:rsidR="001F4A73" w:rsidRPr="00C21387">
        <w:rPr>
          <w:rFonts w:ascii="Georgia" w:eastAsia="Cambria" w:hAnsi="Georgia" w:cs="Cambria"/>
        </w:rPr>
        <w:t>ă</w:t>
      </w:r>
      <w:r w:rsidR="003E2129" w:rsidRPr="00C21387">
        <w:rPr>
          <w:rFonts w:ascii="Georgia" w:eastAsia="Cambria" w:hAnsi="Georgia" w:cs="Cambria"/>
        </w:rPr>
        <w:t>, cealalt</w:t>
      </w:r>
      <w:r w:rsidR="001F4A73" w:rsidRPr="00C21387">
        <w:rPr>
          <w:rFonts w:ascii="Georgia" w:eastAsia="Cambria" w:hAnsi="Georgia" w:cs="Cambria"/>
        </w:rPr>
        <w:t>ă</w:t>
      </w:r>
      <w:r w:rsidR="003E2129" w:rsidRPr="00C21387">
        <w:rPr>
          <w:rFonts w:ascii="Georgia" w:eastAsia="Cambria" w:hAnsi="Georgia" w:cs="Cambria"/>
        </w:rPr>
        <w:t xml:space="preserve"> parte recunoa</w:t>
      </w:r>
      <w:r w:rsidR="001F4A73" w:rsidRPr="00C21387">
        <w:rPr>
          <w:rFonts w:ascii="Georgia" w:eastAsia="Cambria" w:hAnsi="Georgia" w:cs="Cambria"/>
        </w:rPr>
        <w:t>ș</w:t>
      </w:r>
      <w:r w:rsidR="003E2129" w:rsidRPr="00C21387">
        <w:rPr>
          <w:rFonts w:ascii="Georgia" w:eastAsia="Cambria" w:hAnsi="Georgia" w:cs="Cambria"/>
        </w:rPr>
        <w:t xml:space="preserve">te </w:t>
      </w:r>
      <w:r w:rsidR="001F4A73" w:rsidRPr="00C21387">
        <w:rPr>
          <w:rFonts w:ascii="Georgia" w:eastAsia="Cambria" w:hAnsi="Georgia" w:cs="Cambria"/>
        </w:rPr>
        <w:t>și</w:t>
      </w:r>
      <w:r w:rsidR="003E2129" w:rsidRPr="00C21387">
        <w:rPr>
          <w:rFonts w:ascii="Georgia" w:eastAsia="Cambria" w:hAnsi="Georgia" w:cs="Cambria"/>
        </w:rPr>
        <w:t xml:space="preserve"> accept</w:t>
      </w:r>
      <w:r w:rsidR="001F4A73" w:rsidRPr="00C21387">
        <w:rPr>
          <w:rFonts w:ascii="Georgia" w:eastAsia="Cambria" w:hAnsi="Georgia" w:cs="Cambria"/>
        </w:rPr>
        <w:t>ă</w:t>
      </w:r>
      <w:r w:rsidR="003E2129" w:rsidRPr="00C21387">
        <w:rPr>
          <w:rFonts w:ascii="Georgia" w:eastAsia="Cambria" w:hAnsi="Georgia" w:cs="Cambria"/>
        </w:rPr>
        <w:t xml:space="preserve"> </w:t>
      </w:r>
      <w:r w:rsidR="001F4A73" w:rsidRPr="00C21387">
        <w:rPr>
          <w:rFonts w:ascii="Georgia" w:eastAsia="Cambria" w:hAnsi="Georgia" w:cs="Cambria"/>
        </w:rPr>
        <w:t>î</w:t>
      </w:r>
      <w:r w:rsidR="003E2129" w:rsidRPr="00C21387">
        <w:rPr>
          <w:rFonts w:ascii="Georgia" w:eastAsia="Cambria" w:hAnsi="Georgia" w:cs="Cambria"/>
        </w:rPr>
        <w:t>n mod expres aceast</w:t>
      </w:r>
      <w:r w:rsidR="001F4A73" w:rsidRPr="00C21387">
        <w:rPr>
          <w:rFonts w:ascii="Georgia" w:eastAsia="Cambria" w:hAnsi="Georgia" w:cs="Cambria"/>
        </w:rPr>
        <w:t>ă</w:t>
      </w:r>
      <w:r w:rsidR="003E2129" w:rsidRPr="00C21387">
        <w:rPr>
          <w:rFonts w:ascii="Georgia" w:eastAsia="Cambria" w:hAnsi="Georgia" w:cs="Cambria"/>
        </w:rPr>
        <w:t xml:space="preserve"> modalitate de semnare a celeilalte P</w:t>
      </w:r>
      <w:r w:rsidR="001F4A73" w:rsidRPr="00C21387">
        <w:rPr>
          <w:rFonts w:ascii="Georgia" w:eastAsia="Cambria" w:hAnsi="Georgia" w:cs="Cambria"/>
        </w:rPr>
        <w:t>ă</w:t>
      </w:r>
      <w:r w:rsidR="003E2129" w:rsidRPr="00C21387">
        <w:rPr>
          <w:rFonts w:ascii="Georgia" w:eastAsia="Cambria" w:hAnsi="Georgia" w:cs="Cambria"/>
        </w:rPr>
        <w:t>r</w:t>
      </w:r>
      <w:r w:rsidR="001F4A73" w:rsidRPr="00C21387">
        <w:rPr>
          <w:rFonts w:ascii="Georgia" w:eastAsia="Cambria" w:hAnsi="Georgia" w:cs="Cambria"/>
        </w:rPr>
        <w:t>ț</w:t>
      </w:r>
      <w:r w:rsidR="003E2129" w:rsidRPr="00C21387">
        <w:rPr>
          <w:rFonts w:ascii="Georgia" w:eastAsia="Cambria" w:hAnsi="Georgia" w:cs="Cambria"/>
        </w:rPr>
        <w:t>i.</w:t>
      </w:r>
    </w:p>
    <w:p w14:paraId="6AB965E6" w14:textId="77777777" w:rsidR="003E2129" w:rsidRPr="00C21387" w:rsidRDefault="003E2129" w:rsidP="00E10174">
      <w:pPr>
        <w:spacing w:after="120" w:line="240" w:lineRule="auto"/>
        <w:jc w:val="both"/>
        <w:rPr>
          <w:rFonts w:ascii="Georgia" w:hAnsi="Georgia"/>
          <w:lang w:val="ro-RO"/>
        </w:rPr>
      </w:pPr>
      <w:r w:rsidRPr="00C21387">
        <w:rPr>
          <w:rFonts w:ascii="Georgia" w:hAnsi="Georgia"/>
          <w:lang w:val="ro-RO"/>
        </w:rPr>
        <w:t>Prezentul contract a fost încheiat astăzi, …………., în 2 exemplare, câte unul pentru fiecare Parte.</w:t>
      </w:r>
    </w:p>
    <w:p w14:paraId="658722D6" w14:textId="77777777" w:rsidR="003E2129" w:rsidRPr="00C21387" w:rsidRDefault="003E2129" w:rsidP="00E10174">
      <w:pPr>
        <w:spacing w:after="120" w:line="240" w:lineRule="auto"/>
        <w:jc w:val="both"/>
        <w:rPr>
          <w:rFonts w:ascii="Georgia" w:hAnsi="Georgia"/>
          <w:lang w:val="ro-RO"/>
        </w:rPr>
      </w:pPr>
      <w:r w:rsidRPr="00C21387">
        <w:rPr>
          <w:rFonts w:ascii="Georgia" w:hAnsi="Georgia"/>
          <w:lang w:val="ro-RO"/>
        </w:rPr>
        <w:t xml:space="preserve"> </w:t>
      </w:r>
    </w:p>
    <w:p w14:paraId="0C50565E" w14:textId="77777777" w:rsidR="003E2129" w:rsidRPr="00C21387" w:rsidRDefault="003E2129" w:rsidP="00E10174">
      <w:pPr>
        <w:spacing w:after="120" w:line="240" w:lineRule="auto"/>
        <w:jc w:val="both"/>
        <w:rPr>
          <w:rFonts w:ascii="Georgia" w:hAnsi="Georgia"/>
          <w:lang w:val="ro-RO"/>
        </w:rPr>
      </w:pPr>
      <w:r w:rsidRPr="00C21387">
        <w:rPr>
          <w:rFonts w:ascii="Georgia" w:hAnsi="Georgia"/>
          <w:lang w:val="ro-RO"/>
        </w:rPr>
        <w:t xml:space="preserve"> </w:t>
      </w:r>
    </w:p>
    <w:p w14:paraId="010E19D6" w14:textId="55657AA0" w:rsidR="003E2129" w:rsidRPr="00C21387" w:rsidRDefault="003E2129" w:rsidP="00E10174">
      <w:pPr>
        <w:spacing w:after="120" w:line="240" w:lineRule="auto"/>
        <w:jc w:val="both"/>
        <w:rPr>
          <w:rFonts w:ascii="Georgia" w:hAnsi="Georgia"/>
          <w:lang w:val="ro-RO"/>
        </w:rPr>
      </w:pPr>
      <w:r w:rsidRPr="00C21387">
        <w:rPr>
          <w:rFonts w:ascii="Georgia" w:hAnsi="Georgia"/>
          <w:lang w:val="ro-RO"/>
        </w:rPr>
        <w:t>SPONSOR</w:t>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001F4A73" w:rsidRPr="00C21387">
        <w:rPr>
          <w:rFonts w:ascii="Georgia" w:hAnsi="Georgia"/>
          <w:lang w:val="ro-RO"/>
        </w:rPr>
        <w:tab/>
      </w:r>
      <w:r w:rsidRPr="00C21387">
        <w:rPr>
          <w:rFonts w:ascii="Georgia" w:hAnsi="Georgia"/>
          <w:lang w:val="ro-RO"/>
        </w:rPr>
        <w:t>BENEFICIAR</w:t>
      </w:r>
    </w:p>
    <w:p w14:paraId="1501D760" w14:textId="77777777" w:rsidR="003E2129" w:rsidRPr="00C21387" w:rsidRDefault="003E2129" w:rsidP="00E10174">
      <w:pPr>
        <w:spacing w:after="120" w:line="240" w:lineRule="auto"/>
        <w:jc w:val="both"/>
        <w:rPr>
          <w:rFonts w:ascii="Georgia" w:hAnsi="Georgia"/>
          <w:lang w:val="ro-RO"/>
        </w:rPr>
      </w:pPr>
      <w:r w:rsidRPr="00C21387">
        <w:rPr>
          <w:rFonts w:ascii="Georgia" w:hAnsi="Georgia"/>
          <w:lang w:val="ro-RO"/>
        </w:rPr>
        <w:t xml:space="preserve">S.C. </w:t>
      </w:r>
      <w:r w:rsidRPr="00C21387">
        <w:rPr>
          <w:rFonts w:ascii="Georgia" w:hAnsi="Georgia"/>
          <w:b/>
          <w:lang w:val="ro-RO"/>
        </w:rPr>
        <w:t xml:space="preserve">……………………… </w:t>
      </w:r>
      <w:r w:rsidRPr="00C21387">
        <w:rPr>
          <w:rFonts w:ascii="Georgia" w:hAnsi="Georgia"/>
          <w:lang w:val="ro-RO"/>
        </w:rPr>
        <w:t>S.R.L.</w:t>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b/>
          <w:lang w:val="ro-RO"/>
        </w:rPr>
        <w:t>Asociaţia Da’DeCe</w:t>
      </w:r>
    </w:p>
    <w:p w14:paraId="02B02CEF" w14:textId="54F28BEA" w:rsidR="003E2129" w:rsidRPr="00C21387" w:rsidRDefault="003E2129" w:rsidP="00E10174">
      <w:pPr>
        <w:spacing w:after="120" w:line="240" w:lineRule="auto"/>
        <w:jc w:val="both"/>
        <w:rPr>
          <w:rFonts w:ascii="Georgia" w:hAnsi="Georgia"/>
          <w:lang w:val="ro-RO"/>
        </w:rPr>
      </w:pPr>
      <w:r w:rsidRPr="00C21387">
        <w:rPr>
          <w:rFonts w:ascii="Georgia" w:hAnsi="Georgia"/>
          <w:lang w:val="ro-RO"/>
        </w:rPr>
        <w:t xml:space="preserve">…………………… </w:t>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00C21387">
        <w:rPr>
          <w:rFonts w:ascii="Georgia" w:hAnsi="Georgia"/>
          <w:lang w:val="ro-RO"/>
        </w:rPr>
        <w:t>Iuliana Iordan</w:t>
      </w:r>
    </w:p>
    <w:p w14:paraId="3BB88E80" w14:textId="0854B870" w:rsidR="003E2129" w:rsidRPr="00C21387" w:rsidRDefault="003E2129" w:rsidP="00E10174">
      <w:pPr>
        <w:spacing w:after="120" w:line="240" w:lineRule="auto"/>
        <w:jc w:val="both"/>
        <w:rPr>
          <w:rFonts w:ascii="Georgia" w:hAnsi="Georgia"/>
          <w:lang w:val="ro-RO"/>
        </w:rPr>
      </w:pPr>
      <w:r w:rsidRPr="00C21387">
        <w:rPr>
          <w:rFonts w:ascii="Georgia" w:hAnsi="Georgia"/>
          <w:lang w:val="ro-RO"/>
        </w:rPr>
        <w:t>……………………</w:t>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Pr="00C21387">
        <w:rPr>
          <w:rFonts w:ascii="Georgia" w:hAnsi="Georgia"/>
          <w:lang w:val="ro-RO"/>
        </w:rPr>
        <w:tab/>
      </w:r>
      <w:r w:rsidR="00C21387">
        <w:rPr>
          <w:rFonts w:ascii="Georgia" w:hAnsi="Georgia"/>
          <w:lang w:val="ro-RO"/>
        </w:rPr>
        <w:t>Director executiv</w:t>
      </w:r>
    </w:p>
    <w:p w14:paraId="323F9324" w14:textId="77777777" w:rsidR="003E2129" w:rsidRPr="00C21387" w:rsidRDefault="003E2129" w:rsidP="00E10174">
      <w:pPr>
        <w:spacing w:after="120" w:line="240" w:lineRule="auto"/>
        <w:jc w:val="both"/>
        <w:rPr>
          <w:rFonts w:ascii="Georgia" w:hAnsi="Georgia"/>
          <w:lang w:val="ro-RO"/>
        </w:rPr>
      </w:pPr>
    </w:p>
    <w:p w14:paraId="4BFC9B94" w14:textId="77777777" w:rsidR="003E2129" w:rsidRPr="00C21387" w:rsidRDefault="003E2129" w:rsidP="00E10174">
      <w:pPr>
        <w:spacing w:after="120" w:line="240" w:lineRule="auto"/>
        <w:jc w:val="both"/>
        <w:rPr>
          <w:rFonts w:ascii="Georgia" w:hAnsi="Georgia"/>
          <w:lang w:val="ro-RO"/>
        </w:rPr>
      </w:pPr>
    </w:p>
    <w:p w14:paraId="34E94BE4" w14:textId="77777777" w:rsidR="003E2129" w:rsidRPr="00C21387" w:rsidRDefault="003E2129" w:rsidP="00E10174">
      <w:pPr>
        <w:spacing w:after="120" w:line="240" w:lineRule="auto"/>
        <w:jc w:val="both"/>
        <w:rPr>
          <w:rFonts w:ascii="Georgia" w:hAnsi="Georgia"/>
          <w:lang w:val="ro-RO"/>
        </w:rPr>
      </w:pPr>
    </w:p>
    <w:p w14:paraId="53E23960" w14:textId="77777777" w:rsidR="0070521E" w:rsidRPr="00C21387" w:rsidRDefault="0070521E" w:rsidP="00E10174">
      <w:pPr>
        <w:spacing w:after="120" w:line="240" w:lineRule="auto"/>
        <w:rPr>
          <w:rFonts w:ascii="Georgia" w:hAnsi="Georgia"/>
        </w:rPr>
      </w:pPr>
    </w:p>
    <w:sectPr w:rsidR="0070521E" w:rsidRPr="00C21387" w:rsidSect="00E57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F5A87"/>
    <w:multiLevelType w:val="hybridMultilevel"/>
    <w:tmpl w:val="D6B441E8"/>
    <w:lvl w:ilvl="0" w:tplc="5204C74A">
      <w:start w:val="5"/>
      <w:numFmt w:val="bullet"/>
      <w:lvlText w:val="-"/>
      <w:lvlJc w:val="left"/>
      <w:pPr>
        <w:ind w:left="360" w:hanging="360"/>
      </w:pPr>
      <w:rPr>
        <w:rFonts w:ascii="Georgia" w:eastAsia="Cambria" w:hAnsi="Georgia" w:cs="Cambria"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21574E4A"/>
    <w:multiLevelType w:val="multilevel"/>
    <w:tmpl w:val="97BA4F60"/>
    <w:lvl w:ilvl="0">
      <w:start w:val="1"/>
      <w:numFmt w:val="upperRoman"/>
      <w:lvlText w:val="%1."/>
      <w:lvlJc w:val="righ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16F48C9"/>
    <w:multiLevelType w:val="hybridMultilevel"/>
    <w:tmpl w:val="3ADECAF4"/>
    <w:lvl w:ilvl="0" w:tplc="4C6882B8">
      <w:start w:val="5"/>
      <w:numFmt w:val="bullet"/>
      <w:lvlText w:val="-"/>
      <w:lvlJc w:val="left"/>
      <w:pPr>
        <w:ind w:left="720" w:hanging="360"/>
      </w:pPr>
      <w:rPr>
        <w:rFonts w:ascii="Georgia" w:eastAsia="Cambria" w:hAnsi="Georgia" w:cs="Cambri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488317B"/>
    <w:multiLevelType w:val="hybridMultilevel"/>
    <w:tmpl w:val="021EAE6A"/>
    <w:lvl w:ilvl="0" w:tplc="FB3A9A32">
      <w:start w:val="5"/>
      <w:numFmt w:val="bullet"/>
      <w:lvlText w:val="-"/>
      <w:lvlJc w:val="left"/>
      <w:pPr>
        <w:ind w:left="720" w:hanging="360"/>
      </w:pPr>
      <w:rPr>
        <w:rFonts w:ascii="Georgia" w:eastAsia="Cambria" w:hAnsi="Georgia" w:cs="Cambri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81D6F59"/>
    <w:multiLevelType w:val="multilevel"/>
    <w:tmpl w:val="EDDEFB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204FE4"/>
    <w:multiLevelType w:val="hybridMultilevel"/>
    <w:tmpl w:val="6728CF30"/>
    <w:lvl w:ilvl="0" w:tplc="FFD2AF30">
      <w:start w:val="5"/>
      <w:numFmt w:val="bullet"/>
      <w:lvlText w:val="-"/>
      <w:lvlJc w:val="left"/>
      <w:pPr>
        <w:ind w:left="720" w:hanging="360"/>
      </w:pPr>
      <w:rPr>
        <w:rFonts w:ascii="Georgia" w:eastAsia="Cambria" w:hAnsi="Georgia" w:cs="Cambri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F126202"/>
    <w:multiLevelType w:val="hybridMultilevel"/>
    <w:tmpl w:val="973C850C"/>
    <w:lvl w:ilvl="0" w:tplc="FB4052A2">
      <w:start w:val="2"/>
      <w:numFmt w:val="bullet"/>
      <w:lvlText w:val="-"/>
      <w:lvlJc w:val="left"/>
      <w:pPr>
        <w:ind w:left="720" w:hanging="360"/>
      </w:pPr>
      <w:rPr>
        <w:rFonts w:ascii="Cambria" w:eastAsia="Cambria" w:hAnsi="Cambria" w:cs="Cambri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B9B23E9"/>
    <w:multiLevelType w:val="hybridMultilevel"/>
    <w:tmpl w:val="8F4A733C"/>
    <w:lvl w:ilvl="0" w:tplc="C464C5F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7A54FAE"/>
    <w:multiLevelType w:val="hybridMultilevel"/>
    <w:tmpl w:val="7E9E0A44"/>
    <w:lvl w:ilvl="0" w:tplc="C472F6C4">
      <w:start w:val="5"/>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2099058131">
    <w:abstractNumId w:val="1"/>
  </w:num>
  <w:num w:numId="2" w16cid:durableId="215048469">
    <w:abstractNumId w:val="7"/>
  </w:num>
  <w:num w:numId="3" w16cid:durableId="203444440">
    <w:abstractNumId w:val="8"/>
  </w:num>
  <w:num w:numId="4" w16cid:durableId="1021934717">
    <w:abstractNumId w:val="4"/>
  </w:num>
  <w:num w:numId="5" w16cid:durableId="945772476">
    <w:abstractNumId w:val="6"/>
  </w:num>
  <w:num w:numId="6" w16cid:durableId="829638727">
    <w:abstractNumId w:val="5"/>
  </w:num>
  <w:num w:numId="7" w16cid:durableId="877469590">
    <w:abstractNumId w:val="3"/>
  </w:num>
  <w:num w:numId="8" w16cid:durableId="1338725078">
    <w:abstractNumId w:val="2"/>
  </w:num>
  <w:num w:numId="9" w16cid:durableId="162531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29"/>
    <w:rsid w:val="001F4A73"/>
    <w:rsid w:val="003E2129"/>
    <w:rsid w:val="0070521E"/>
    <w:rsid w:val="00C21387"/>
    <w:rsid w:val="00E10174"/>
    <w:rsid w:val="00E57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628B"/>
  <w15:chartTrackingRefBased/>
  <w15:docId w15:val="{11B910AA-2EE6-4554-901E-8A90F22D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129"/>
    <w:pPr>
      <w:widowControl w:val="0"/>
      <w:spacing w:after="0" w:line="276" w:lineRule="auto"/>
    </w:pPr>
    <w:rPr>
      <w:rFonts w:ascii="Arial" w:eastAsia="Arial" w:hAnsi="Arial" w:cs="Arial"/>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129"/>
    <w:pPr>
      <w:ind w:left="720"/>
      <w:contextualSpacing/>
    </w:pPr>
    <w:rPr>
      <w:rFonts w:cs="Mangal"/>
      <w:szCs w:val="20"/>
    </w:rPr>
  </w:style>
  <w:style w:type="paragraph" w:customStyle="1" w:styleId="Default">
    <w:name w:val="Default"/>
    <w:rsid w:val="00C2138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937</Words>
  <Characters>5441</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Bumbes</dc:creator>
  <cp:keywords/>
  <dc:description/>
  <cp:lastModifiedBy>Monica Bumbes</cp:lastModifiedBy>
  <cp:revision>4</cp:revision>
  <dcterms:created xsi:type="dcterms:W3CDTF">2023-02-02T17:41:00Z</dcterms:created>
  <dcterms:modified xsi:type="dcterms:W3CDTF">2023-02-09T07:21:00Z</dcterms:modified>
</cp:coreProperties>
</file>